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66CCCB">
      <w:pPr>
        <w:pStyle w:val="12"/>
        <w:bidi w:val="0"/>
        <w:ind w:left="0" w:leftChars="0" w:firstLine="0" w:firstLineChars="0"/>
        <w:jc w:val="center"/>
        <w:rPr>
          <w:rFonts w:hint="default"/>
        </w:rPr>
      </w:pPr>
      <w:r>
        <w:rPr>
          <w:rFonts w:hint="default"/>
        </w:rPr>
        <w:t>镇雄县人民医院监控维修维护服务</w:t>
      </w:r>
    </w:p>
    <w:p w14:paraId="5D495C78">
      <w:pPr>
        <w:pStyle w:val="12"/>
        <w:bidi w:val="0"/>
        <w:ind w:left="0" w:leftChars="0" w:firstLine="0" w:firstLineChars="0"/>
        <w:jc w:val="center"/>
        <w:rPr>
          <w:rFonts w:hint="default"/>
        </w:rPr>
      </w:pPr>
      <w:r>
        <w:rPr>
          <w:rFonts w:hint="default"/>
        </w:rPr>
        <w:t>竞争性谈判采购文件</w:t>
      </w:r>
    </w:p>
    <w:p w14:paraId="6A108871">
      <w:pPr>
        <w:rPr>
          <w:rFonts w:hint="default" w:ascii="Times New Roman" w:hAnsi="Times New Roman" w:cs="Times New Roman"/>
        </w:rPr>
      </w:pPr>
    </w:p>
    <w:p w14:paraId="2E7186AC">
      <w:pPr>
        <w:pStyle w:val="16"/>
        <w:bidi w:val="0"/>
        <w:rPr>
          <w:rFonts w:hint="default"/>
        </w:rPr>
      </w:pPr>
      <w:r>
        <w:rPr>
          <w:rFonts w:hint="default"/>
        </w:rPr>
        <w:t>为保障我院监控系统正常运行，为医院安全工作提供保障，根据我院实际情况对监控维修维护服务进行竞争性谈判采购，现将相关事宜告知如下：</w:t>
      </w:r>
    </w:p>
    <w:p w14:paraId="4AE765F5">
      <w:pPr>
        <w:pStyle w:val="16"/>
        <w:bidi w:val="0"/>
        <w:rPr>
          <w:rFonts w:hint="default"/>
        </w:rPr>
      </w:pPr>
      <w:r>
        <w:rPr>
          <w:rFonts w:hint="eastAsia"/>
          <w:lang w:val="en-US" w:eastAsia="zh-CN"/>
        </w:rPr>
        <w:t>一、</w:t>
      </w:r>
      <w:r>
        <w:rPr>
          <w:rFonts w:hint="default"/>
        </w:rPr>
        <w:t>报名方式</w:t>
      </w:r>
    </w:p>
    <w:p w14:paraId="7DF00AE0">
      <w:pPr>
        <w:pStyle w:val="16"/>
        <w:bidi w:val="0"/>
        <w:rPr>
          <w:rFonts w:hint="default"/>
        </w:rPr>
      </w:pPr>
      <w:r>
        <w:rPr>
          <w:rFonts w:hint="default"/>
        </w:rPr>
        <w:t>1. 报名时间：</w:t>
      </w:r>
      <w:r>
        <w:rPr>
          <w:rFonts w:hint="default"/>
          <w:lang w:eastAsia="zh-CN"/>
        </w:rPr>
        <w:t>2026</w:t>
      </w:r>
      <w:r>
        <w:rPr>
          <w:rFonts w:hint="default"/>
        </w:rPr>
        <w:t>年7月</w:t>
      </w:r>
      <w:r>
        <w:rPr>
          <w:rFonts w:hint="default"/>
          <w:lang w:val="en-US" w:eastAsia="zh-CN"/>
        </w:rPr>
        <w:t>30</w:t>
      </w:r>
      <w:r>
        <w:rPr>
          <w:rFonts w:hint="default"/>
        </w:rPr>
        <w:t>日--</w:t>
      </w:r>
      <w:r>
        <w:rPr>
          <w:rFonts w:hint="default"/>
          <w:lang w:eastAsia="zh-CN"/>
        </w:rPr>
        <w:t>2026</w:t>
      </w:r>
      <w:r>
        <w:rPr>
          <w:rFonts w:hint="default"/>
        </w:rPr>
        <w:t>年</w:t>
      </w:r>
      <w:r>
        <w:rPr>
          <w:rFonts w:hint="default"/>
          <w:lang w:val="en-US" w:eastAsia="zh-CN"/>
        </w:rPr>
        <w:t>8</w:t>
      </w:r>
      <w:r>
        <w:rPr>
          <w:rFonts w:hint="default"/>
        </w:rPr>
        <w:t>月</w:t>
      </w:r>
      <w:r>
        <w:rPr>
          <w:rFonts w:hint="eastAsia"/>
          <w:lang w:val="en-US" w:eastAsia="zh-CN"/>
        </w:rPr>
        <w:t>4</w:t>
      </w:r>
      <w:r>
        <w:rPr>
          <w:rFonts w:hint="default"/>
        </w:rPr>
        <w:t>日1</w:t>
      </w:r>
      <w:r>
        <w:rPr>
          <w:rFonts w:hint="eastAsia"/>
          <w:lang w:val="en-US" w:eastAsia="zh-CN"/>
        </w:rPr>
        <w:t>7</w:t>
      </w:r>
      <w:r>
        <w:rPr>
          <w:rFonts w:hint="default"/>
        </w:rPr>
        <w:t>:00，以邮箱收件时间为准。</w:t>
      </w:r>
    </w:p>
    <w:p w14:paraId="5395069B">
      <w:pPr>
        <w:pStyle w:val="16"/>
        <w:bidi w:val="0"/>
        <w:rPr>
          <w:rFonts w:hint="default"/>
        </w:rPr>
      </w:pPr>
      <w:r>
        <w:rPr>
          <w:rFonts w:hint="default"/>
        </w:rPr>
        <w:t>2.填写响应文件中报名登记表连同与本项目相适应的企业营业执照等相关资质证书、法定代表人(单位负责人)身份证明书或者法人授权代表委托书等资料一起盖章扫描在一个PDF文档里面，命名为“XX公司镇雄县人民医院监控维修维护服务采购项目报名资料”，打包发送到zxxrmyyxxk@126.com邮箱进行线上报名。</w:t>
      </w:r>
    </w:p>
    <w:p w14:paraId="1F818BE2">
      <w:pPr>
        <w:pStyle w:val="16"/>
        <w:bidi w:val="0"/>
        <w:rPr>
          <w:rFonts w:hint="default"/>
        </w:rPr>
      </w:pPr>
      <w:r>
        <w:rPr>
          <w:rFonts w:hint="default"/>
        </w:rPr>
        <w:t>3.踏勘时间</w:t>
      </w:r>
      <w:r>
        <w:rPr>
          <w:rFonts w:hint="default"/>
          <w:lang w:eastAsia="zh-CN"/>
        </w:rPr>
        <w:t>：</w:t>
      </w:r>
      <w:r>
        <w:rPr>
          <w:rFonts w:hint="eastAsia"/>
          <w:lang w:val="en-US" w:eastAsia="zh-CN"/>
        </w:rPr>
        <w:t>2026年8月5日下午15点整，在医院行政楼3楼信息科集合统一踏勘。</w:t>
      </w:r>
    </w:p>
    <w:p w14:paraId="1BDB2462">
      <w:pPr>
        <w:pStyle w:val="16"/>
        <w:bidi w:val="0"/>
        <w:rPr>
          <w:rFonts w:hint="default"/>
        </w:rPr>
      </w:pPr>
      <w:r>
        <w:rPr>
          <w:rFonts w:hint="eastAsia"/>
          <w:lang w:val="en-US" w:eastAsia="zh-CN"/>
        </w:rPr>
        <w:t>二、</w:t>
      </w:r>
      <w:r>
        <w:rPr>
          <w:rFonts w:hint="default"/>
        </w:rPr>
        <w:t>评审办法</w:t>
      </w:r>
    </w:p>
    <w:p w14:paraId="71AF54B2">
      <w:pPr>
        <w:pStyle w:val="16"/>
        <w:bidi w:val="0"/>
        <w:rPr>
          <w:rFonts w:hint="default"/>
        </w:rPr>
      </w:pPr>
      <w:r>
        <w:rPr>
          <w:rFonts w:hint="default"/>
        </w:rPr>
        <w:t>（一）由医院组织3-5人的评审专家组，对报名</w:t>
      </w:r>
      <w:r>
        <w:rPr>
          <w:rFonts w:hint="default"/>
          <w:lang w:eastAsia="zh-CN"/>
        </w:rPr>
        <w:t>服务商</w:t>
      </w:r>
      <w:r>
        <w:rPr>
          <w:rFonts w:hint="default"/>
        </w:rPr>
        <w:t>资质进行初审，通过资质审核的</w:t>
      </w:r>
      <w:r>
        <w:rPr>
          <w:rFonts w:hint="default"/>
          <w:lang w:eastAsia="zh-CN"/>
        </w:rPr>
        <w:t>服务商</w:t>
      </w:r>
      <w:r>
        <w:rPr>
          <w:rFonts w:hint="default"/>
        </w:rPr>
        <w:t>进入报价评审环节。</w:t>
      </w:r>
    </w:p>
    <w:p w14:paraId="596CEB45">
      <w:pPr>
        <w:pStyle w:val="16"/>
        <w:bidi w:val="0"/>
        <w:rPr>
          <w:rFonts w:hint="default"/>
        </w:rPr>
      </w:pPr>
      <w:r>
        <w:rPr>
          <w:rFonts w:hint="default"/>
        </w:rPr>
        <w:t>（二）</w:t>
      </w:r>
      <w:r>
        <w:rPr>
          <w:rFonts w:hint="default"/>
          <w:lang w:eastAsia="zh-CN"/>
        </w:rPr>
        <w:t>服务商</w:t>
      </w:r>
      <w:r>
        <w:rPr>
          <w:rFonts w:hint="default"/>
        </w:rPr>
        <w:t>对我院监控维修维护服务按年维护费报价，</w:t>
      </w:r>
      <w:r>
        <w:rPr>
          <w:rFonts w:hint="default"/>
          <w:lang w:val="en-US" w:eastAsia="zh-CN"/>
        </w:rPr>
        <w:t>运维时间为2026年8月1</w:t>
      </w:r>
      <w:r>
        <w:rPr>
          <w:rFonts w:hint="eastAsia"/>
          <w:lang w:val="en-US" w:eastAsia="zh-CN"/>
        </w:rPr>
        <w:t>6</w:t>
      </w:r>
      <w:r>
        <w:rPr>
          <w:rFonts w:hint="default"/>
          <w:lang w:val="en-US" w:eastAsia="zh-CN"/>
        </w:rPr>
        <w:t>日至2027年9月14日，</w:t>
      </w:r>
      <w:r>
        <w:rPr>
          <w:rFonts w:hint="default"/>
        </w:rPr>
        <w:t>报价不得高于医院预算价</w:t>
      </w:r>
      <w:r>
        <w:rPr>
          <w:rFonts w:hint="default"/>
          <w:lang w:val="en-US" w:eastAsia="zh-CN"/>
        </w:rPr>
        <w:t>81000</w:t>
      </w:r>
      <w:r>
        <w:rPr>
          <w:rFonts w:hint="default"/>
        </w:rPr>
        <w:t>元，否则视为无效报价。</w:t>
      </w:r>
    </w:p>
    <w:p w14:paraId="2BE3B368">
      <w:pPr>
        <w:pStyle w:val="16"/>
        <w:bidi w:val="0"/>
        <w:rPr>
          <w:rFonts w:hint="default"/>
        </w:rPr>
      </w:pPr>
      <w:r>
        <w:rPr>
          <w:rFonts w:hint="default"/>
        </w:rPr>
        <w:t>（三）采取二轮报价，</w:t>
      </w:r>
      <w:r>
        <w:rPr>
          <w:rFonts w:hint="default"/>
          <w:lang w:eastAsia="zh-CN"/>
        </w:rPr>
        <w:t>服务商</w:t>
      </w:r>
      <w:r>
        <w:rPr>
          <w:rFonts w:hint="default"/>
        </w:rPr>
        <w:t>递交的响应文件中的初次报价为第一轮报价，通过资格初审且第一轮报价有效的投标单位现场进行第二轮报价，最终报价最低的投标单位为中标单位，中标结果会在镇雄县人民医院官网（https//:www.zxxrmyy.cn）公示。</w:t>
      </w:r>
    </w:p>
    <w:p w14:paraId="1C467A40">
      <w:pPr>
        <w:pStyle w:val="16"/>
        <w:bidi w:val="0"/>
        <w:rPr>
          <w:rFonts w:hint="default"/>
        </w:rPr>
      </w:pPr>
      <w:r>
        <w:rPr>
          <w:rFonts w:hint="eastAsia"/>
          <w:lang w:val="en-US" w:eastAsia="zh-CN"/>
        </w:rPr>
        <w:t>三、</w:t>
      </w:r>
      <w:r>
        <w:rPr>
          <w:rFonts w:hint="default"/>
        </w:rPr>
        <w:t>服务要求：</w:t>
      </w:r>
    </w:p>
    <w:p w14:paraId="59DDECBC">
      <w:pPr>
        <w:pStyle w:val="16"/>
        <w:bidi w:val="0"/>
        <w:rPr>
          <w:rFonts w:hint="default"/>
        </w:rPr>
      </w:pPr>
      <w:r>
        <w:rPr>
          <w:rFonts w:hint="eastAsia"/>
          <w:lang w:eastAsia="zh-CN"/>
        </w:rPr>
        <w:t>（</w:t>
      </w:r>
      <w:r>
        <w:rPr>
          <w:rFonts w:hint="eastAsia"/>
          <w:lang w:val="en-US" w:eastAsia="zh-CN"/>
        </w:rPr>
        <w:t>一</w:t>
      </w:r>
      <w:r>
        <w:rPr>
          <w:rFonts w:hint="eastAsia"/>
          <w:lang w:eastAsia="zh-CN"/>
        </w:rPr>
        <w:t>）</w:t>
      </w:r>
      <w:r>
        <w:rPr>
          <w:rFonts w:hint="default"/>
        </w:rPr>
        <w:t>服务范围：</w:t>
      </w:r>
    </w:p>
    <w:p w14:paraId="742FA130">
      <w:pPr>
        <w:pStyle w:val="16"/>
        <w:bidi w:val="0"/>
        <w:rPr>
          <w:rFonts w:hint="eastAsia"/>
          <w:lang w:eastAsia="zh-CN"/>
        </w:rPr>
      </w:pPr>
      <w:r>
        <w:rPr>
          <w:rFonts w:hint="default"/>
        </w:rPr>
        <w:t>负责对镇雄县人民医院监控设备设施、监控网络、监控系统</w:t>
      </w:r>
      <w:r>
        <w:rPr>
          <w:rFonts w:hint="eastAsia"/>
          <w:lang w:val="en-US" w:eastAsia="zh-CN"/>
        </w:rPr>
        <w:t>等监控设施</w:t>
      </w:r>
      <w:r>
        <w:rPr>
          <w:rFonts w:hint="default"/>
        </w:rPr>
        <w:t>在合同期内提供维护、维修</w:t>
      </w:r>
      <w:r>
        <w:rPr>
          <w:rFonts w:hint="default"/>
          <w:lang w:eastAsia="zh-CN"/>
        </w:rPr>
        <w:t>、</w:t>
      </w:r>
      <w:r>
        <w:rPr>
          <w:rFonts w:hint="default"/>
          <w:lang w:val="en-US" w:eastAsia="zh-CN"/>
        </w:rPr>
        <w:t>安装</w:t>
      </w:r>
      <w:r>
        <w:rPr>
          <w:rFonts w:hint="default"/>
        </w:rPr>
        <w:t>服务</w:t>
      </w:r>
      <w:r>
        <w:rPr>
          <w:rFonts w:hint="eastAsia"/>
          <w:lang w:eastAsia="zh-CN"/>
        </w:rPr>
        <w:t>。</w:t>
      </w:r>
    </w:p>
    <w:p w14:paraId="0F43613C">
      <w:pPr>
        <w:pStyle w:val="16"/>
        <w:bidi w:val="0"/>
        <w:rPr>
          <w:rFonts w:hint="default"/>
        </w:rPr>
      </w:pPr>
      <w:r>
        <w:rPr>
          <w:rFonts w:hint="eastAsia"/>
          <w:lang w:eastAsia="zh-CN"/>
        </w:rPr>
        <w:t>（</w:t>
      </w:r>
      <w:r>
        <w:rPr>
          <w:rFonts w:hint="eastAsia"/>
          <w:lang w:val="en-US" w:eastAsia="zh-CN"/>
        </w:rPr>
        <w:t>二</w:t>
      </w:r>
      <w:r>
        <w:rPr>
          <w:rFonts w:hint="eastAsia"/>
          <w:lang w:eastAsia="zh-CN"/>
        </w:rPr>
        <w:t>）</w:t>
      </w:r>
      <w:r>
        <w:rPr>
          <w:rFonts w:hint="default"/>
        </w:rPr>
        <w:t>巡检频次：</w:t>
      </w:r>
    </w:p>
    <w:p w14:paraId="4FCB7C04">
      <w:pPr>
        <w:pStyle w:val="16"/>
        <w:bidi w:val="0"/>
        <w:rPr>
          <w:rFonts w:hint="default"/>
        </w:rPr>
      </w:pPr>
      <w:r>
        <w:rPr>
          <w:rFonts w:hint="default"/>
        </w:rPr>
        <w:t>每周巡检（每周1次）：核心区域（≥总点位30%）+ 机房</w:t>
      </w:r>
    </w:p>
    <w:p w14:paraId="0212D527">
      <w:pPr>
        <w:pStyle w:val="16"/>
        <w:bidi w:val="0"/>
        <w:rPr>
          <w:rFonts w:hint="default"/>
        </w:rPr>
      </w:pPr>
      <w:r>
        <w:rPr>
          <w:rFonts w:hint="default"/>
        </w:rPr>
        <w:t>月度巡检（每月1次）：全部点位</w:t>
      </w:r>
    </w:p>
    <w:p w14:paraId="548B2508">
      <w:pPr>
        <w:pStyle w:val="16"/>
        <w:bidi w:val="0"/>
        <w:rPr>
          <w:rFonts w:hint="default"/>
        </w:rPr>
      </w:pPr>
      <w:r>
        <w:rPr>
          <w:rFonts w:hint="default"/>
        </w:rPr>
        <w:t>季度巡检（每季1次）：全部点位 + 系统级测试</w:t>
      </w:r>
    </w:p>
    <w:p w14:paraId="66C6F215">
      <w:pPr>
        <w:pStyle w:val="16"/>
        <w:bidi w:val="0"/>
        <w:rPr>
          <w:rFonts w:hint="default"/>
        </w:rPr>
      </w:pPr>
      <w:r>
        <w:rPr>
          <w:rFonts w:hint="eastAsia"/>
          <w:lang w:val="en-US" w:eastAsia="zh-CN"/>
        </w:rPr>
        <w:t>1、</w:t>
      </w:r>
      <w:r>
        <w:rPr>
          <w:rFonts w:hint="default"/>
        </w:rPr>
        <w:t>每周巡检内容（核心区域+机房）：</w:t>
      </w:r>
    </w:p>
    <w:p w14:paraId="6ECF81CB">
      <w:pPr>
        <w:pStyle w:val="16"/>
        <w:bidi w:val="0"/>
        <w:rPr>
          <w:rFonts w:hint="default"/>
        </w:rPr>
      </w:pPr>
      <w:r>
        <w:rPr>
          <w:rFonts w:hint="eastAsia"/>
          <w:lang w:val="en-US" w:eastAsia="zh-CN"/>
        </w:rPr>
        <w:t xml:space="preserve">1.1 </w:t>
      </w:r>
      <w:r>
        <w:rPr>
          <w:rFonts w:hint="default"/>
        </w:rPr>
        <w:t>画面清晰度：调阅重点点位，检查是否模糊、雾化、泛白，镜头有无蜘蛛网/灰尘/水汽凝结</w:t>
      </w:r>
      <w:r>
        <w:rPr>
          <w:rFonts w:hint="eastAsia"/>
          <w:lang w:eastAsia="zh-CN"/>
        </w:rPr>
        <w:t>，</w:t>
      </w:r>
      <w:r>
        <w:rPr>
          <w:rFonts w:hint="default"/>
        </w:rPr>
        <w:t>内部起雾</w:t>
      </w:r>
      <w:r>
        <w:rPr>
          <w:rFonts w:hint="eastAsia"/>
          <w:lang w:val="en-US" w:eastAsia="zh-CN"/>
        </w:rPr>
        <w:t>等问题</w:t>
      </w:r>
      <w:r>
        <w:rPr>
          <w:rFonts w:hint="default"/>
        </w:rPr>
        <w:t>处理</w:t>
      </w:r>
      <w:r>
        <w:rPr>
          <w:rFonts w:hint="eastAsia"/>
          <w:lang w:eastAsia="zh-CN"/>
        </w:rPr>
        <w:t>；</w:t>
      </w:r>
    </w:p>
    <w:p w14:paraId="3F154367">
      <w:pPr>
        <w:pStyle w:val="16"/>
        <w:bidi w:val="0"/>
        <w:rPr>
          <w:rFonts w:hint="default"/>
        </w:rPr>
      </w:pPr>
      <w:r>
        <w:rPr>
          <w:rFonts w:hint="eastAsia"/>
          <w:lang w:val="en-US" w:eastAsia="zh-CN"/>
        </w:rPr>
        <w:t xml:space="preserve">1.2 </w:t>
      </w:r>
      <w:r>
        <w:rPr>
          <w:rFonts w:hint="default"/>
        </w:rPr>
        <w:t>图像颜色与亮度：检查是否偏色、过曝或过暗</w:t>
      </w:r>
      <w:r>
        <w:rPr>
          <w:rFonts w:hint="eastAsia"/>
          <w:lang w:val="en-US" w:eastAsia="zh-CN"/>
        </w:rPr>
        <w:t>等问题；</w:t>
      </w:r>
    </w:p>
    <w:p w14:paraId="059D0886">
      <w:pPr>
        <w:pStyle w:val="16"/>
        <w:bidi w:val="0"/>
        <w:rPr>
          <w:rFonts w:hint="default"/>
        </w:rPr>
      </w:pPr>
      <w:r>
        <w:rPr>
          <w:rFonts w:hint="eastAsia"/>
          <w:lang w:val="en-US" w:eastAsia="zh-CN"/>
        </w:rPr>
        <w:t xml:space="preserve">1.3 </w:t>
      </w:r>
      <w:r>
        <w:rPr>
          <w:rFonts w:hint="default"/>
        </w:rPr>
        <w:t>录像状态：随机抽取不少于10路回放，确认连贯无断档</w:t>
      </w:r>
      <w:r>
        <w:rPr>
          <w:rFonts w:hint="eastAsia"/>
          <w:lang w:eastAsia="zh-CN"/>
        </w:rPr>
        <w:t>；</w:t>
      </w:r>
    </w:p>
    <w:p w14:paraId="7D00845C">
      <w:pPr>
        <w:pStyle w:val="16"/>
        <w:bidi w:val="0"/>
        <w:rPr>
          <w:rFonts w:hint="default"/>
        </w:rPr>
      </w:pPr>
      <w:r>
        <w:rPr>
          <w:rFonts w:hint="eastAsia"/>
          <w:lang w:val="en-US" w:eastAsia="zh-CN"/>
        </w:rPr>
        <w:t xml:space="preserve">1.4 </w:t>
      </w:r>
      <w:r>
        <w:rPr>
          <w:rFonts w:hint="default"/>
        </w:rPr>
        <w:t>硬盘健康度：查看S.M.A.R.T信息，检查坏道/离线/不识别</w:t>
      </w:r>
      <w:r>
        <w:rPr>
          <w:rFonts w:hint="eastAsia"/>
          <w:lang w:eastAsia="zh-CN"/>
        </w:rPr>
        <w:t>，</w:t>
      </w:r>
      <w:r>
        <w:rPr>
          <w:rFonts w:hint="default"/>
        </w:rPr>
        <w:t>发现警告立即上报信息科申请更换</w:t>
      </w:r>
      <w:r>
        <w:rPr>
          <w:rFonts w:hint="eastAsia"/>
          <w:lang w:eastAsia="zh-CN"/>
        </w:rPr>
        <w:t>；</w:t>
      </w:r>
    </w:p>
    <w:p w14:paraId="1BF1BFBA">
      <w:pPr>
        <w:pStyle w:val="16"/>
        <w:bidi w:val="0"/>
        <w:rPr>
          <w:rFonts w:hint="default"/>
        </w:rPr>
      </w:pPr>
      <w:r>
        <w:rPr>
          <w:rFonts w:hint="eastAsia"/>
          <w:lang w:val="en-US" w:eastAsia="zh-CN"/>
        </w:rPr>
        <w:t xml:space="preserve">1.5 </w:t>
      </w:r>
      <w:r>
        <w:rPr>
          <w:rFonts w:hint="default"/>
        </w:rPr>
        <w:t>存储天数：核实实际存储天数≥合同要求</w:t>
      </w:r>
      <w:r>
        <w:rPr>
          <w:rFonts w:hint="eastAsia"/>
          <w:lang w:eastAsia="zh-CN"/>
        </w:rPr>
        <w:t>，</w:t>
      </w:r>
      <w:r>
        <w:rPr>
          <w:rFonts w:hint="eastAsia"/>
          <w:lang w:val="en-US" w:eastAsia="zh-CN"/>
        </w:rPr>
        <w:t>发现</w:t>
      </w:r>
      <w:r>
        <w:rPr>
          <w:rFonts w:hint="default"/>
        </w:rPr>
        <w:t>不达标立即</w:t>
      </w:r>
      <w:r>
        <w:rPr>
          <w:rFonts w:hint="eastAsia"/>
          <w:lang w:val="en-US" w:eastAsia="zh-CN"/>
        </w:rPr>
        <w:t>处理；</w:t>
      </w:r>
    </w:p>
    <w:p w14:paraId="6F09DFCE">
      <w:pPr>
        <w:pStyle w:val="16"/>
        <w:bidi w:val="0"/>
        <w:rPr>
          <w:rFonts w:hint="default"/>
        </w:rPr>
      </w:pPr>
      <w:r>
        <w:rPr>
          <w:rFonts w:hint="eastAsia"/>
          <w:lang w:val="en-US" w:eastAsia="zh-CN"/>
        </w:rPr>
        <w:t xml:space="preserve">1.6 </w:t>
      </w:r>
      <w:r>
        <w:rPr>
          <w:rFonts w:hint="default"/>
        </w:rPr>
        <w:t>交换机：检查指示灯，确认无端口红灯告警</w:t>
      </w:r>
      <w:r>
        <w:rPr>
          <w:rFonts w:hint="eastAsia"/>
          <w:lang w:eastAsia="zh-CN"/>
        </w:rPr>
        <w:t>，</w:t>
      </w:r>
      <w:r>
        <w:rPr>
          <w:rFonts w:hint="default"/>
        </w:rPr>
        <w:t>红灯立即排查</w:t>
      </w:r>
    </w:p>
    <w:p w14:paraId="757B6EA3">
      <w:pPr>
        <w:pStyle w:val="16"/>
        <w:bidi w:val="0"/>
        <w:rPr>
          <w:rFonts w:hint="default"/>
        </w:rPr>
      </w:pPr>
      <w:r>
        <w:rPr>
          <w:rFonts w:hint="eastAsia"/>
          <w:lang w:val="en-US" w:eastAsia="zh-CN"/>
        </w:rPr>
        <w:t xml:space="preserve">1.7 </w:t>
      </w:r>
      <w:r>
        <w:rPr>
          <w:rFonts w:hint="default"/>
        </w:rPr>
        <w:t>光纤收发器：检查指示灯及光功率</w:t>
      </w:r>
      <w:r>
        <w:rPr>
          <w:rFonts w:hint="eastAsia"/>
          <w:lang w:eastAsia="zh-CN"/>
        </w:rPr>
        <w:t>，</w:t>
      </w:r>
      <w:r>
        <w:rPr>
          <w:rFonts w:hint="default"/>
        </w:rPr>
        <w:t>异常检测光衰，提前更换</w:t>
      </w:r>
    </w:p>
    <w:p w14:paraId="78034832">
      <w:pPr>
        <w:pStyle w:val="16"/>
        <w:bidi w:val="0"/>
        <w:rPr>
          <w:rFonts w:hint="default"/>
        </w:rPr>
      </w:pPr>
      <w:r>
        <w:rPr>
          <w:rFonts w:hint="eastAsia"/>
          <w:lang w:val="en-US" w:eastAsia="zh-CN"/>
        </w:rPr>
        <w:t xml:space="preserve">1.8 </w:t>
      </w:r>
      <w:r>
        <w:rPr>
          <w:rFonts w:hint="default"/>
        </w:rPr>
        <w:t>系统校时：检查时间同步，误差≤3秒</w:t>
      </w:r>
      <w:r>
        <w:rPr>
          <w:rFonts w:hint="eastAsia"/>
          <w:lang w:eastAsia="zh-CN"/>
        </w:rPr>
        <w:t>，</w:t>
      </w:r>
      <w:r>
        <w:rPr>
          <w:rFonts w:hint="eastAsia"/>
          <w:lang w:val="en-US" w:eastAsia="zh-CN"/>
        </w:rPr>
        <w:t>若</w:t>
      </w:r>
      <w:r>
        <w:rPr>
          <w:rFonts w:hint="default"/>
        </w:rPr>
        <w:t>误差过大强制同步NTP</w:t>
      </w:r>
    </w:p>
    <w:p w14:paraId="49E6AA85">
      <w:pPr>
        <w:pStyle w:val="16"/>
        <w:bidi w:val="0"/>
        <w:rPr>
          <w:rFonts w:hint="default"/>
        </w:rPr>
      </w:pPr>
      <w:r>
        <w:rPr>
          <w:rFonts w:hint="eastAsia"/>
          <w:lang w:val="en-US" w:eastAsia="zh-CN"/>
        </w:rPr>
        <w:t>2、</w:t>
      </w:r>
      <w:r>
        <w:rPr>
          <w:rFonts w:hint="default"/>
        </w:rPr>
        <w:t>月度巡检内容（全部点位）：</w:t>
      </w:r>
    </w:p>
    <w:p w14:paraId="45DB620C">
      <w:pPr>
        <w:pStyle w:val="16"/>
        <w:bidi w:val="0"/>
        <w:rPr>
          <w:rFonts w:hint="default"/>
        </w:rPr>
      </w:pPr>
      <w:r>
        <w:rPr>
          <w:rFonts w:hint="eastAsia"/>
          <w:lang w:val="en-US" w:eastAsia="zh-CN"/>
        </w:rPr>
        <w:t xml:space="preserve">2.1 </w:t>
      </w:r>
      <w:r>
        <w:rPr>
          <w:rFonts w:hint="default"/>
        </w:rPr>
        <w:t>清洁摄像机镜头及护罩，紧固支架及连接件，调整摄像机角度</w:t>
      </w:r>
    </w:p>
    <w:p w14:paraId="0D044A73">
      <w:pPr>
        <w:pStyle w:val="16"/>
        <w:bidi w:val="0"/>
        <w:rPr>
          <w:rFonts w:hint="default"/>
        </w:rPr>
      </w:pPr>
      <w:r>
        <w:rPr>
          <w:rFonts w:hint="eastAsia"/>
          <w:lang w:val="en-US" w:eastAsia="zh-CN"/>
        </w:rPr>
        <w:t xml:space="preserve">2.2 </w:t>
      </w:r>
      <w:r>
        <w:rPr>
          <w:rFonts w:hint="default"/>
        </w:rPr>
        <w:t>检查补光灯及红外灯工作状态，检查防护罩密封性</w:t>
      </w:r>
    </w:p>
    <w:p w14:paraId="69DF2A2D">
      <w:pPr>
        <w:pStyle w:val="16"/>
        <w:bidi w:val="0"/>
        <w:rPr>
          <w:rFonts w:hint="default"/>
        </w:rPr>
      </w:pPr>
      <w:r>
        <w:rPr>
          <w:rFonts w:hint="eastAsia"/>
          <w:lang w:val="en-US" w:eastAsia="zh-CN"/>
        </w:rPr>
        <w:t xml:space="preserve">2.3 </w:t>
      </w:r>
      <w:r>
        <w:rPr>
          <w:rFonts w:hint="default"/>
        </w:rPr>
        <w:t>检测每块硬盘健康状态，导出S.M.A.R.T信息存档，核实录像存储天数</w:t>
      </w:r>
    </w:p>
    <w:p w14:paraId="5DBAF996">
      <w:pPr>
        <w:pStyle w:val="16"/>
        <w:bidi w:val="0"/>
        <w:rPr>
          <w:rFonts w:hint="default"/>
        </w:rPr>
      </w:pPr>
      <w:r>
        <w:rPr>
          <w:rFonts w:hint="eastAsia"/>
          <w:lang w:val="en-US" w:eastAsia="zh-CN"/>
        </w:rPr>
        <w:t xml:space="preserve">2.4 </w:t>
      </w:r>
      <w:r>
        <w:rPr>
          <w:rFonts w:hint="default"/>
        </w:rPr>
        <w:t>检查光纤收发器指示灯及光功率，检测网线连接及水晶头氧化情况</w:t>
      </w:r>
    </w:p>
    <w:p w14:paraId="3CB02DBE">
      <w:pPr>
        <w:pStyle w:val="16"/>
        <w:bidi w:val="0"/>
        <w:rPr>
          <w:rFonts w:hint="default"/>
        </w:rPr>
      </w:pPr>
      <w:r>
        <w:rPr>
          <w:rFonts w:hint="eastAsia"/>
          <w:lang w:val="en-US" w:eastAsia="zh-CN"/>
        </w:rPr>
        <w:t xml:space="preserve">2.5 </w:t>
      </w:r>
      <w:r>
        <w:rPr>
          <w:rFonts w:hint="default"/>
        </w:rPr>
        <w:t>测量配电箱输入/输出电压，检查空开、漏保及防雷器状态</w:t>
      </w:r>
    </w:p>
    <w:p w14:paraId="6B0A1D64">
      <w:pPr>
        <w:pStyle w:val="16"/>
        <w:bidi w:val="0"/>
        <w:rPr>
          <w:rFonts w:hint="default"/>
        </w:rPr>
      </w:pPr>
      <w:r>
        <w:rPr>
          <w:rFonts w:hint="eastAsia"/>
          <w:lang w:val="en-US" w:eastAsia="zh-CN"/>
        </w:rPr>
        <w:t xml:space="preserve">2.6 </w:t>
      </w:r>
      <w:r>
        <w:rPr>
          <w:rFonts w:hint="default"/>
        </w:rPr>
        <w:t>检查机柜内设备散热，用热成像仪检测交换机及服务器温度</w:t>
      </w:r>
    </w:p>
    <w:p w14:paraId="5FFC8C71">
      <w:pPr>
        <w:pStyle w:val="16"/>
        <w:bidi w:val="0"/>
        <w:rPr>
          <w:rFonts w:hint="default"/>
        </w:rPr>
      </w:pPr>
      <w:r>
        <w:rPr>
          <w:rFonts w:hint="eastAsia"/>
          <w:lang w:val="en-US" w:eastAsia="zh-CN"/>
        </w:rPr>
        <w:t xml:space="preserve">2.7 </w:t>
      </w:r>
      <w:r>
        <w:rPr>
          <w:rFonts w:hint="default"/>
        </w:rPr>
        <w:t>检查所有通道在线状态，系统校时（误差≤5秒），查看系统日志</w:t>
      </w:r>
    </w:p>
    <w:p w14:paraId="7D729BAE">
      <w:pPr>
        <w:pStyle w:val="16"/>
        <w:bidi w:val="0"/>
        <w:rPr>
          <w:rFonts w:hint="default"/>
        </w:rPr>
      </w:pPr>
      <w:r>
        <w:rPr>
          <w:rFonts w:hint="eastAsia"/>
          <w:lang w:val="en-US" w:eastAsia="zh-CN"/>
        </w:rPr>
        <w:t xml:space="preserve">2.8 </w:t>
      </w:r>
      <w:r>
        <w:rPr>
          <w:rFonts w:hint="default"/>
        </w:rPr>
        <w:t>检查UPS电源电池健康状况及续航能力</w:t>
      </w:r>
    </w:p>
    <w:p w14:paraId="5B1DBB22">
      <w:pPr>
        <w:pStyle w:val="16"/>
        <w:bidi w:val="0"/>
        <w:rPr>
          <w:rFonts w:hint="default"/>
        </w:rPr>
      </w:pPr>
      <w:r>
        <w:rPr>
          <w:rFonts w:hint="eastAsia"/>
          <w:lang w:val="en-US" w:eastAsia="zh-CN"/>
        </w:rPr>
        <w:t xml:space="preserve">2.9 </w:t>
      </w:r>
      <w:r>
        <w:rPr>
          <w:rFonts w:hint="default"/>
        </w:rPr>
        <w:t>出具《</w:t>
      </w:r>
      <w:r>
        <w:rPr>
          <w:rFonts w:hint="eastAsia"/>
          <w:lang w:val="en-US" w:eastAsia="zh-CN"/>
        </w:rPr>
        <w:t>月度</w:t>
      </w:r>
      <w:r>
        <w:rPr>
          <w:rFonts w:hint="default"/>
        </w:rPr>
        <w:t>巡检报告》</w:t>
      </w:r>
    </w:p>
    <w:p w14:paraId="7792DFB5">
      <w:pPr>
        <w:pStyle w:val="16"/>
        <w:bidi w:val="0"/>
        <w:rPr>
          <w:rFonts w:hint="default"/>
        </w:rPr>
      </w:pPr>
      <w:r>
        <w:rPr>
          <w:rFonts w:hint="eastAsia"/>
          <w:lang w:val="en-US" w:eastAsia="zh-CN"/>
        </w:rPr>
        <w:t>3</w:t>
      </w:r>
      <w:r>
        <w:rPr>
          <w:rFonts w:hint="eastAsia"/>
          <w:lang w:eastAsia="zh-CN"/>
        </w:rPr>
        <w:t>、</w:t>
      </w:r>
      <w:r>
        <w:rPr>
          <w:rFonts w:hint="default"/>
        </w:rPr>
        <w:t>季度巡检内容（在月度基础上增加）：</w:t>
      </w:r>
    </w:p>
    <w:p w14:paraId="0D4CE034">
      <w:pPr>
        <w:pStyle w:val="16"/>
        <w:bidi w:val="0"/>
        <w:rPr>
          <w:rFonts w:hint="default"/>
        </w:rPr>
      </w:pPr>
      <w:r>
        <w:rPr>
          <w:rFonts w:hint="eastAsia"/>
          <w:lang w:val="en-US" w:eastAsia="zh-CN"/>
        </w:rPr>
        <w:t xml:space="preserve">3.1 </w:t>
      </w:r>
      <w:r>
        <w:rPr>
          <w:rFonts w:hint="default"/>
        </w:rPr>
        <w:t>对全部点位进行夜间图像效果检查</w:t>
      </w:r>
    </w:p>
    <w:p w14:paraId="3F33F8B9">
      <w:pPr>
        <w:pStyle w:val="16"/>
        <w:bidi w:val="0"/>
        <w:rPr>
          <w:rFonts w:hint="default"/>
        </w:rPr>
      </w:pPr>
      <w:r>
        <w:rPr>
          <w:rFonts w:hint="eastAsia"/>
          <w:lang w:val="en-US" w:eastAsia="zh-CN"/>
        </w:rPr>
        <w:t xml:space="preserve">3.2 </w:t>
      </w:r>
      <w:r>
        <w:rPr>
          <w:rFonts w:hint="default"/>
        </w:rPr>
        <w:t>进行系统冗余测试</w:t>
      </w:r>
    </w:p>
    <w:p w14:paraId="4D6CE897">
      <w:pPr>
        <w:pStyle w:val="16"/>
        <w:bidi w:val="0"/>
        <w:rPr>
          <w:rFonts w:hint="default"/>
        </w:rPr>
      </w:pPr>
      <w:r>
        <w:rPr>
          <w:rFonts w:hint="eastAsia"/>
          <w:lang w:val="en-US" w:eastAsia="zh-CN"/>
        </w:rPr>
        <w:t xml:space="preserve">3.3 </w:t>
      </w:r>
      <w:r>
        <w:rPr>
          <w:rFonts w:hint="default"/>
        </w:rPr>
        <w:t>检测防雷接地系统接地电阻</w:t>
      </w:r>
    </w:p>
    <w:p w14:paraId="55689949">
      <w:pPr>
        <w:pStyle w:val="16"/>
        <w:bidi w:val="0"/>
        <w:rPr>
          <w:rFonts w:hint="default"/>
        </w:rPr>
      </w:pPr>
      <w:r>
        <w:rPr>
          <w:rFonts w:hint="eastAsia"/>
          <w:lang w:val="en-US" w:eastAsia="zh-CN"/>
        </w:rPr>
        <w:t xml:space="preserve">3.4 </w:t>
      </w:r>
      <w:r>
        <w:rPr>
          <w:rFonts w:hint="default"/>
        </w:rPr>
        <w:t>出具《季度巡检报告》</w:t>
      </w:r>
    </w:p>
    <w:p w14:paraId="300A02BF">
      <w:pPr>
        <w:pStyle w:val="16"/>
        <w:bidi w:val="0"/>
        <w:rPr>
          <w:rFonts w:hint="default"/>
        </w:rPr>
      </w:pPr>
      <w:r>
        <w:rPr>
          <w:rFonts w:hint="eastAsia"/>
          <w:lang w:val="en-US" w:eastAsia="zh-CN"/>
        </w:rPr>
        <w:t>4、</w:t>
      </w:r>
      <w:r>
        <w:rPr>
          <w:rFonts w:hint="default"/>
        </w:rPr>
        <w:t>响应时间要求：</w:t>
      </w:r>
    </w:p>
    <w:p w14:paraId="2B9581B1">
      <w:pPr>
        <w:pStyle w:val="16"/>
        <w:bidi w:val="0"/>
        <w:rPr>
          <w:rFonts w:hint="eastAsia"/>
          <w:lang w:val="en-US" w:eastAsia="zh-CN"/>
        </w:rPr>
      </w:pPr>
      <w:r>
        <w:rPr>
          <w:rFonts w:hint="eastAsia"/>
          <w:lang w:val="en-US" w:eastAsia="zh-CN"/>
        </w:rPr>
        <w:t>4.1</w:t>
      </w:r>
      <w:r>
        <w:rPr>
          <w:rFonts w:hint="default"/>
          <w:lang w:eastAsia="zh-CN"/>
        </w:rPr>
        <w:t>服务商</w:t>
      </w:r>
      <w:r>
        <w:rPr>
          <w:rFonts w:hint="default"/>
        </w:rPr>
        <w:t>提供7*24小时服务</w:t>
      </w:r>
      <w:r>
        <w:rPr>
          <w:rFonts w:hint="eastAsia"/>
          <w:lang w:eastAsia="zh-CN"/>
        </w:rPr>
        <w:t>，</w:t>
      </w:r>
      <w:r>
        <w:rPr>
          <w:rFonts w:hint="eastAsia"/>
          <w:lang w:val="en-US" w:eastAsia="zh-CN"/>
        </w:rPr>
        <w:t>收到监控故障消息，</w:t>
      </w:r>
      <w:r>
        <w:rPr>
          <w:rFonts w:hint="default"/>
        </w:rPr>
        <w:t>响应≤5分钟</w:t>
      </w:r>
      <w:r>
        <w:rPr>
          <w:rFonts w:hint="eastAsia"/>
          <w:lang w:eastAsia="zh-CN"/>
        </w:rPr>
        <w:t>，</w:t>
      </w:r>
      <w:r>
        <w:rPr>
          <w:rFonts w:hint="default"/>
        </w:rPr>
        <w:t>到达≤</w:t>
      </w:r>
      <w:r>
        <w:rPr>
          <w:rFonts w:hint="eastAsia"/>
          <w:lang w:val="en-US" w:eastAsia="zh-CN"/>
        </w:rPr>
        <w:t>30分钟</w:t>
      </w:r>
    </w:p>
    <w:p w14:paraId="3B11A5E8">
      <w:pPr>
        <w:pStyle w:val="16"/>
        <w:bidi w:val="0"/>
        <w:rPr>
          <w:rFonts w:hint="eastAsia"/>
          <w:lang w:val="en-US" w:eastAsia="zh-CN"/>
        </w:rPr>
      </w:pPr>
      <w:r>
        <w:rPr>
          <w:rFonts w:hint="default"/>
        </w:rPr>
        <w:t>一级故障（系统瘫痪/全线无法录像）：</w:t>
      </w:r>
      <w:r>
        <w:rPr>
          <w:rFonts w:hint="eastAsia"/>
          <w:lang w:val="en-US" w:eastAsia="zh-CN"/>
        </w:rPr>
        <w:t>恢复</w:t>
      </w:r>
      <w:r>
        <w:rPr>
          <w:rFonts w:hint="default"/>
        </w:rPr>
        <w:t>≤4小时</w:t>
      </w:r>
      <w:r>
        <w:rPr>
          <w:rFonts w:hint="eastAsia"/>
          <w:lang w:eastAsia="zh-CN"/>
        </w:rPr>
        <w:t>；</w:t>
      </w:r>
    </w:p>
    <w:p w14:paraId="2C17E6B5">
      <w:pPr>
        <w:pStyle w:val="16"/>
        <w:bidi w:val="0"/>
        <w:rPr>
          <w:rFonts w:hint="default"/>
        </w:rPr>
      </w:pPr>
      <w:r>
        <w:rPr>
          <w:rFonts w:hint="default"/>
        </w:rPr>
        <w:t>二级故障（部分区域离线≥10%）：</w:t>
      </w:r>
      <w:r>
        <w:rPr>
          <w:rFonts w:hint="eastAsia"/>
          <w:lang w:val="en-US" w:eastAsia="zh-CN"/>
        </w:rPr>
        <w:t>恢复</w:t>
      </w:r>
      <w:r>
        <w:rPr>
          <w:rFonts w:hint="default"/>
        </w:rPr>
        <w:t>≤12小时</w:t>
      </w:r>
    </w:p>
    <w:p w14:paraId="5105A1D7">
      <w:pPr>
        <w:pStyle w:val="16"/>
        <w:bidi w:val="0"/>
        <w:rPr>
          <w:rFonts w:hint="default"/>
        </w:rPr>
      </w:pPr>
      <w:r>
        <w:rPr>
          <w:rFonts w:hint="default"/>
        </w:rPr>
        <w:t>三级故障（单点掉线/图像模糊）：</w:t>
      </w:r>
      <w:r>
        <w:rPr>
          <w:rFonts w:hint="eastAsia"/>
          <w:lang w:val="en-US" w:eastAsia="zh-CN"/>
        </w:rPr>
        <w:t>恢复</w:t>
      </w:r>
      <w:r>
        <w:rPr>
          <w:rFonts w:hint="default"/>
        </w:rPr>
        <w:t>≤</w:t>
      </w:r>
      <w:r>
        <w:rPr>
          <w:rFonts w:hint="eastAsia"/>
          <w:lang w:val="en-US" w:eastAsia="zh-CN"/>
        </w:rPr>
        <w:t>24</w:t>
      </w:r>
      <w:r>
        <w:rPr>
          <w:rFonts w:hint="default"/>
        </w:rPr>
        <w:t>小时</w:t>
      </w:r>
    </w:p>
    <w:p w14:paraId="64E04D3C">
      <w:pPr>
        <w:pStyle w:val="16"/>
        <w:bidi w:val="0"/>
        <w:rPr>
          <w:rFonts w:hint="default"/>
        </w:rPr>
      </w:pPr>
      <w:r>
        <w:rPr>
          <w:rFonts w:hint="eastAsia"/>
        </w:rPr>
        <w:t>复杂问题需较长维修时间或安装时间时，供应商要及时与保卫科和信息科沟通，与保卫科或信息科协商好维修完成时限，并在该时限前完成维修，保证医院监控系统正常运行。</w:t>
      </w:r>
    </w:p>
    <w:p w14:paraId="7E846D45">
      <w:pPr>
        <w:pStyle w:val="16"/>
        <w:bidi w:val="0"/>
        <w:rPr>
          <w:rFonts w:hint="default"/>
        </w:rPr>
      </w:pPr>
      <w:r>
        <w:rPr>
          <w:rFonts w:hint="eastAsia"/>
          <w:lang w:val="en-US" w:eastAsia="zh-CN"/>
        </w:rPr>
        <w:t>5、</w:t>
      </w:r>
      <w:r>
        <w:rPr>
          <w:rFonts w:hint="default"/>
        </w:rPr>
        <w:t>配件损坏界定及处理流程：</w:t>
      </w:r>
    </w:p>
    <w:p w14:paraId="0B2689A3">
      <w:pPr>
        <w:pStyle w:val="16"/>
        <w:bidi w:val="0"/>
        <w:rPr>
          <w:rFonts w:hint="default"/>
        </w:rPr>
      </w:pPr>
      <w:r>
        <w:rPr>
          <w:rFonts w:hint="default"/>
        </w:rPr>
        <w:t>非服务商操作原因造成损坏，经双方现场核实确认确实无法维修的，由服务商提供维修所需配件清单及报价，经</w:t>
      </w:r>
      <w:r>
        <w:rPr>
          <w:rFonts w:hint="eastAsia"/>
          <w:lang w:val="en-US" w:eastAsia="zh-CN"/>
        </w:rPr>
        <w:t>使用部门和信息科</w:t>
      </w:r>
      <w:r>
        <w:rPr>
          <w:rFonts w:hint="default"/>
        </w:rPr>
        <w:t>审核确认后，由</w:t>
      </w:r>
      <w:r>
        <w:rPr>
          <w:rFonts w:hint="eastAsia"/>
          <w:lang w:val="en-US" w:eastAsia="zh-CN"/>
        </w:rPr>
        <w:t>服务商</w:t>
      </w:r>
      <w:r>
        <w:rPr>
          <w:rFonts w:hint="default"/>
        </w:rPr>
        <w:t>提供更换配件。</w:t>
      </w:r>
    </w:p>
    <w:p w14:paraId="184D1409">
      <w:pPr>
        <w:pStyle w:val="16"/>
        <w:bidi w:val="0"/>
        <w:rPr>
          <w:rFonts w:hint="eastAsia"/>
          <w:lang w:val="en-US" w:eastAsia="zh-CN"/>
        </w:rPr>
      </w:pPr>
      <w:r>
        <w:rPr>
          <w:rFonts w:hint="eastAsia"/>
          <w:lang w:val="en-US" w:eastAsia="zh-CN"/>
        </w:rPr>
        <w:t>6、考核期说明</w:t>
      </w:r>
    </w:p>
    <w:p w14:paraId="66FB6568">
      <w:pPr>
        <w:pStyle w:val="16"/>
        <w:bidi w:val="0"/>
        <w:rPr>
          <w:rFonts w:hint="default"/>
          <w:lang w:val="en-US" w:eastAsia="zh-CN"/>
        </w:rPr>
      </w:pPr>
      <w:r>
        <w:rPr>
          <w:rFonts w:hint="eastAsia"/>
          <w:lang w:val="en-US" w:eastAsia="zh-CN"/>
        </w:rPr>
        <w:t>本项目设立考核期，要求签订合同后，60天内进行院内监控资产梳理，并向甲方提供《监控网络拓扑图》，经甲方验收合格后，方进入常规运维服务阶段。若甲方验收不合格，则甲方有权选择终止合同。考核期需提供合同约定的常规运维服务器同等质量的运维服务</w:t>
      </w:r>
    </w:p>
    <w:p w14:paraId="0D5D453F">
      <w:pPr>
        <w:pStyle w:val="16"/>
        <w:bidi w:val="0"/>
        <w:rPr>
          <w:rFonts w:hint="default"/>
        </w:rPr>
      </w:pPr>
      <w:r>
        <w:rPr>
          <w:rFonts w:hint="eastAsia"/>
          <w:lang w:val="en-US" w:eastAsia="zh-CN"/>
        </w:rPr>
        <w:t>7、</w:t>
      </w:r>
      <w:r>
        <w:rPr>
          <w:rFonts w:hint="default"/>
        </w:rPr>
        <w:t>运维档案与报告</w:t>
      </w:r>
    </w:p>
    <w:p w14:paraId="2BAF305D">
      <w:pPr>
        <w:pStyle w:val="16"/>
        <w:bidi w:val="0"/>
        <w:rPr>
          <w:rFonts w:hint="default"/>
        </w:rPr>
      </w:pPr>
      <w:r>
        <w:rPr>
          <w:rFonts w:hint="default"/>
        </w:rPr>
        <w:t>每个摄像机独立建档，记录安装位置、品牌型号、IP地址、更换维修历史。</w:t>
      </w:r>
    </w:p>
    <w:p w14:paraId="0ABD0A81">
      <w:pPr>
        <w:pStyle w:val="16"/>
        <w:bidi w:val="0"/>
        <w:rPr>
          <w:rFonts w:hint="default"/>
        </w:rPr>
      </w:pPr>
      <w:r>
        <w:rPr>
          <w:rFonts w:hint="eastAsia"/>
          <w:lang w:val="en-US" w:eastAsia="zh-CN"/>
        </w:rPr>
        <w:t>四、</w:t>
      </w:r>
      <w:r>
        <w:rPr>
          <w:rFonts w:hint="default"/>
        </w:rPr>
        <w:t>服务期限及付款方式</w:t>
      </w:r>
    </w:p>
    <w:p w14:paraId="06F7966F">
      <w:pPr>
        <w:pStyle w:val="16"/>
        <w:bidi w:val="0"/>
        <w:rPr>
          <w:rFonts w:hint="eastAsia"/>
          <w:lang w:eastAsia="zh-CN"/>
        </w:rPr>
      </w:pPr>
      <w:r>
        <w:rPr>
          <w:rFonts w:hint="default"/>
        </w:rPr>
        <w:t>1、本项目服务期为</w:t>
      </w:r>
      <w:r>
        <w:rPr>
          <w:rFonts w:hint="eastAsia"/>
          <w:lang w:val="en-US" w:eastAsia="zh-CN"/>
        </w:rPr>
        <w:t>2026年8月16日至2027年9月14日</w:t>
      </w:r>
      <w:r>
        <w:rPr>
          <w:rFonts w:hint="eastAsia"/>
          <w:lang w:eastAsia="zh-CN"/>
        </w:rPr>
        <w:t>。</w:t>
      </w:r>
    </w:p>
    <w:p w14:paraId="4BBB1918">
      <w:pPr>
        <w:pStyle w:val="16"/>
        <w:bidi w:val="0"/>
        <w:rPr>
          <w:rFonts w:hint="default"/>
        </w:rPr>
      </w:pPr>
      <w:r>
        <w:rPr>
          <w:rFonts w:hint="default"/>
        </w:rPr>
        <w:t>2、付款方式：一年一结算，服务期满一年后，乙方提供日常维修记录，经甲方审核无误后，乙方根据结算周期内产生的配件金额及年维护费开具发票，甲方收到发票10个工作日内付款。</w:t>
      </w:r>
    </w:p>
    <w:p w14:paraId="7FBBD979">
      <w:pPr>
        <w:pStyle w:val="16"/>
        <w:bidi w:val="0"/>
        <w:rPr>
          <w:rFonts w:hint="default"/>
        </w:rPr>
      </w:pPr>
      <w:r>
        <w:rPr>
          <w:rFonts w:hint="eastAsia"/>
          <w:lang w:val="en-US" w:eastAsia="zh-CN"/>
        </w:rPr>
        <w:t>五、</w:t>
      </w:r>
      <w:r>
        <w:rPr>
          <w:rFonts w:hint="default"/>
        </w:rPr>
        <w:t>合同签订：竞价中标单位应在确定中标之日起3日内到医院签订合同，未在规定时间内签订合同则视为放弃资格。</w:t>
      </w:r>
    </w:p>
    <w:p w14:paraId="24C79C12">
      <w:pPr>
        <w:pStyle w:val="16"/>
        <w:bidi w:val="0"/>
        <w:rPr>
          <w:rFonts w:hint="default"/>
        </w:rPr>
      </w:pPr>
      <w:r>
        <w:rPr>
          <w:rFonts w:hint="default"/>
        </w:rPr>
        <w:t>未尽事宜在合同中予以完善。</w:t>
      </w:r>
    </w:p>
    <w:p w14:paraId="7859AFC4">
      <w:pPr>
        <w:pStyle w:val="16"/>
        <w:bidi w:val="0"/>
        <w:rPr>
          <w:rFonts w:hint="default"/>
        </w:rPr>
      </w:pPr>
      <w:r>
        <w:rPr>
          <w:rFonts w:hint="default"/>
        </w:rPr>
        <w:t>附件：镇雄县人民医院监控维修维护服务采购项目响应文件</w:t>
      </w:r>
    </w:p>
    <w:p w14:paraId="23EB9D33">
      <w:pPr>
        <w:pStyle w:val="16"/>
        <w:bidi w:val="0"/>
        <w:rPr>
          <w:rFonts w:hint="default"/>
        </w:rPr>
      </w:pPr>
    </w:p>
    <w:p w14:paraId="52D2EB44">
      <w:pPr>
        <w:pStyle w:val="16"/>
        <w:bidi w:val="0"/>
        <w:jc w:val="center"/>
        <w:rPr>
          <w:rFonts w:hint="default"/>
        </w:rPr>
      </w:pPr>
      <w:r>
        <w:rPr>
          <w:rFonts w:hint="eastAsia"/>
          <w:lang w:val="en-US" w:eastAsia="zh-CN"/>
        </w:rPr>
        <w:t xml:space="preserve">                                       </w:t>
      </w:r>
      <w:r>
        <w:rPr>
          <w:rFonts w:hint="default"/>
        </w:rPr>
        <w:t>镇雄县人民医院</w:t>
      </w:r>
    </w:p>
    <w:p w14:paraId="79A287CF">
      <w:pPr>
        <w:pStyle w:val="16"/>
        <w:bidi w:val="0"/>
        <w:jc w:val="right"/>
        <w:rPr>
          <w:rFonts w:hint="default" w:ascii="Times New Roman" w:hAnsi="Times New Roman" w:cs="Times New Roman"/>
        </w:rPr>
      </w:pPr>
      <w:r>
        <w:rPr>
          <w:rFonts w:hint="default"/>
          <w:lang w:eastAsia="zh-CN"/>
        </w:rPr>
        <w:t>2026</w:t>
      </w:r>
      <w:r>
        <w:rPr>
          <w:rFonts w:hint="default"/>
        </w:rPr>
        <w:t>年7月</w:t>
      </w:r>
      <w:r>
        <w:rPr>
          <w:rFonts w:hint="eastAsia"/>
          <w:lang w:val="en-US" w:eastAsia="zh-CN"/>
        </w:rPr>
        <w:t>30</w:t>
      </w:r>
      <w:r>
        <w:rPr>
          <w:rFonts w:hint="default"/>
        </w:rPr>
        <w:t>日</w:t>
      </w:r>
      <w:r>
        <w:rPr>
          <w:rFonts w:hint="default"/>
        </w:rPr>
        <w:br w:type="page"/>
      </w:r>
    </w:p>
    <w:p w14:paraId="3C2EC367">
      <w:pPr>
        <w:spacing w:line="360" w:lineRule="auto"/>
        <w:jc w:val="left"/>
        <w:rPr>
          <w:rFonts w:hint="default" w:ascii="Times New Roman" w:hAnsi="Times New Roman" w:cs="Times New Roman"/>
          <w:b/>
          <w:sz w:val="28"/>
          <w:szCs w:val="28"/>
        </w:rPr>
      </w:pPr>
      <w:r>
        <w:rPr>
          <w:rFonts w:hint="default" w:ascii="Times New Roman" w:hAnsi="Times New Roman" w:cs="Times New Roman"/>
          <w:b/>
          <w:sz w:val="28"/>
          <w:szCs w:val="28"/>
        </w:rPr>
        <w:t>附件</w:t>
      </w:r>
    </w:p>
    <w:p w14:paraId="64FE0B97">
      <w:pPr>
        <w:spacing w:line="360" w:lineRule="auto"/>
        <w:jc w:val="right"/>
        <w:rPr>
          <w:rFonts w:hint="default" w:ascii="Times New Roman" w:hAnsi="Times New Roman" w:cs="Times New Roman"/>
          <w:b/>
          <w:i/>
          <w:sz w:val="28"/>
          <w:szCs w:val="28"/>
        </w:rPr>
      </w:pPr>
    </w:p>
    <w:p w14:paraId="61B25EA3">
      <w:pPr>
        <w:jc w:val="center"/>
        <w:rPr>
          <w:rFonts w:hint="default" w:ascii="Times New Roman" w:hAnsi="Times New Roman" w:eastAsia="微软雅黑" w:cs="Times New Roman"/>
          <w:b/>
          <w:spacing w:val="20"/>
          <w:kern w:val="10"/>
          <w:sz w:val="72"/>
          <w:szCs w:val="72"/>
        </w:rPr>
      </w:pPr>
      <w:r>
        <w:rPr>
          <w:rFonts w:hint="default" w:ascii="Times New Roman" w:hAnsi="Times New Roman" w:eastAsia="微软雅黑" w:cs="Times New Roman"/>
          <w:b/>
          <w:spacing w:val="20"/>
          <w:kern w:val="10"/>
          <w:sz w:val="72"/>
          <w:szCs w:val="72"/>
        </w:rPr>
        <w:t>镇雄县人民医院</w:t>
      </w:r>
    </w:p>
    <w:p w14:paraId="4A0D67AE">
      <w:pPr>
        <w:spacing w:line="360" w:lineRule="auto"/>
        <w:jc w:val="center"/>
        <w:rPr>
          <w:rFonts w:hint="default" w:ascii="Times New Roman" w:hAnsi="Times New Roman" w:eastAsia="微软雅黑" w:cs="Times New Roman"/>
          <w:b/>
          <w:bCs/>
          <w:sz w:val="44"/>
          <w:szCs w:val="44"/>
        </w:rPr>
      </w:pPr>
      <w:r>
        <w:rPr>
          <w:rFonts w:hint="default" w:ascii="Times New Roman" w:hAnsi="Times New Roman" w:eastAsia="微软雅黑" w:cs="Times New Roman"/>
          <w:b/>
          <w:bCs/>
          <w:sz w:val="44"/>
          <w:szCs w:val="44"/>
        </w:rPr>
        <w:t>监控设备维修维护服务采购项目</w:t>
      </w:r>
    </w:p>
    <w:p w14:paraId="21E0BD87">
      <w:pPr>
        <w:jc w:val="center"/>
        <w:rPr>
          <w:rFonts w:hint="default" w:ascii="Times New Roman" w:hAnsi="Times New Roman" w:cs="Times New Roman"/>
          <w:b/>
          <w:bCs/>
          <w:sz w:val="36"/>
          <w:szCs w:val="36"/>
        </w:rPr>
      </w:pPr>
    </w:p>
    <w:p w14:paraId="373310A3">
      <w:pPr>
        <w:jc w:val="center"/>
        <w:rPr>
          <w:rFonts w:hint="default" w:ascii="Times New Roman" w:hAnsi="Times New Roman" w:cs="Times New Roman"/>
          <w:b/>
          <w:bCs/>
          <w:sz w:val="36"/>
          <w:szCs w:val="36"/>
        </w:rPr>
      </w:pPr>
    </w:p>
    <w:p w14:paraId="03BF1F69">
      <w:pPr>
        <w:jc w:val="center"/>
        <w:rPr>
          <w:rFonts w:hint="default" w:ascii="Times New Roman" w:hAnsi="Times New Roman" w:cs="Times New Roman"/>
          <w:b/>
          <w:bCs/>
          <w:sz w:val="36"/>
          <w:szCs w:val="36"/>
        </w:rPr>
      </w:pPr>
    </w:p>
    <w:p w14:paraId="105CA2C7">
      <w:pPr>
        <w:jc w:val="center"/>
        <w:rPr>
          <w:rFonts w:hint="default" w:ascii="Times New Roman" w:hAnsi="Times New Roman" w:cs="Times New Roman"/>
          <w:b/>
          <w:spacing w:val="20"/>
          <w:kern w:val="10"/>
          <w:sz w:val="72"/>
          <w:szCs w:val="72"/>
        </w:rPr>
      </w:pPr>
      <w:r>
        <w:rPr>
          <w:rFonts w:hint="default" w:ascii="Times New Roman" w:hAnsi="Times New Roman" w:cs="Times New Roman"/>
          <w:b/>
          <w:spacing w:val="20"/>
          <w:kern w:val="10"/>
          <w:sz w:val="72"/>
          <w:szCs w:val="72"/>
        </w:rPr>
        <w:t>响</w:t>
      </w:r>
    </w:p>
    <w:p w14:paraId="245AE451">
      <w:pPr>
        <w:jc w:val="center"/>
        <w:rPr>
          <w:rFonts w:hint="default" w:ascii="Times New Roman" w:hAnsi="Times New Roman" w:cs="Times New Roman"/>
          <w:b/>
          <w:spacing w:val="20"/>
          <w:kern w:val="10"/>
          <w:sz w:val="72"/>
          <w:szCs w:val="72"/>
        </w:rPr>
      </w:pPr>
      <w:r>
        <w:rPr>
          <w:rFonts w:hint="default" w:ascii="Times New Roman" w:hAnsi="Times New Roman" w:cs="Times New Roman"/>
          <w:b/>
          <w:spacing w:val="20"/>
          <w:kern w:val="10"/>
          <w:sz w:val="72"/>
          <w:szCs w:val="72"/>
        </w:rPr>
        <w:t xml:space="preserve">应 </w:t>
      </w:r>
    </w:p>
    <w:p w14:paraId="7F293DC4">
      <w:pPr>
        <w:jc w:val="center"/>
        <w:rPr>
          <w:rFonts w:hint="default" w:ascii="Times New Roman" w:hAnsi="Times New Roman" w:cs="Times New Roman"/>
          <w:b/>
          <w:sz w:val="72"/>
          <w:szCs w:val="72"/>
        </w:rPr>
      </w:pPr>
      <w:r>
        <w:rPr>
          <w:rFonts w:hint="default" w:ascii="Times New Roman" w:hAnsi="Times New Roman" w:cs="Times New Roman"/>
          <w:b/>
          <w:sz w:val="72"/>
          <w:szCs w:val="72"/>
        </w:rPr>
        <w:t>文</w:t>
      </w:r>
    </w:p>
    <w:p w14:paraId="6F43986C">
      <w:pPr>
        <w:jc w:val="center"/>
        <w:rPr>
          <w:rFonts w:hint="default" w:ascii="Times New Roman" w:hAnsi="Times New Roman" w:cs="Times New Roman"/>
          <w:b/>
          <w:sz w:val="48"/>
          <w:szCs w:val="48"/>
        </w:rPr>
      </w:pPr>
      <w:r>
        <w:rPr>
          <w:rFonts w:hint="default" w:ascii="Times New Roman" w:hAnsi="Times New Roman" w:cs="Times New Roman"/>
          <w:b/>
          <w:sz w:val="72"/>
          <w:szCs w:val="72"/>
        </w:rPr>
        <w:t>件</w:t>
      </w:r>
    </w:p>
    <w:p w14:paraId="69A38387">
      <w:pPr>
        <w:tabs>
          <w:tab w:val="center" w:pos="4621"/>
          <w:tab w:val="left" w:pos="6015"/>
        </w:tabs>
        <w:rPr>
          <w:rFonts w:hint="default" w:ascii="Times New Roman" w:hAnsi="Times New Roman" w:cs="Times New Roman"/>
          <w:b/>
          <w:sz w:val="48"/>
          <w:szCs w:val="48"/>
        </w:rPr>
      </w:pPr>
      <w:r>
        <w:rPr>
          <w:rFonts w:hint="default" w:ascii="Times New Roman" w:hAnsi="Times New Roman" w:cs="Times New Roman"/>
          <w:b/>
          <w:sz w:val="48"/>
          <w:szCs w:val="48"/>
        </w:rPr>
        <w:tab/>
      </w:r>
    </w:p>
    <w:p w14:paraId="3E5E2394">
      <w:pPr>
        <w:tabs>
          <w:tab w:val="center" w:pos="4621"/>
          <w:tab w:val="left" w:pos="6015"/>
        </w:tabs>
        <w:rPr>
          <w:rFonts w:hint="default" w:ascii="Times New Roman" w:hAnsi="Times New Roman" w:cs="Times New Roman"/>
          <w:b/>
          <w:sz w:val="44"/>
        </w:rPr>
      </w:pPr>
    </w:p>
    <w:p w14:paraId="5F601CAA">
      <w:pPr>
        <w:ind w:firstLine="1205" w:firstLineChars="500"/>
        <w:rPr>
          <w:rFonts w:hint="default" w:ascii="Times New Roman" w:hAnsi="Times New Roman" w:cs="Times New Roman"/>
          <w:b/>
          <w:bCs/>
          <w:sz w:val="24"/>
        </w:rPr>
      </w:pPr>
      <w:r>
        <w:rPr>
          <w:rFonts w:hint="default" w:ascii="Times New Roman" w:hAnsi="Times New Roman" w:cs="Times New Roman"/>
          <w:b/>
          <w:bCs/>
          <w:sz w:val="24"/>
          <w:lang w:eastAsia="zh-CN"/>
        </w:rPr>
        <w:t>服务商</w:t>
      </w:r>
      <w:r>
        <w:rPr>
          <w:rFonts w:hint="default" w:ascii="Times New Roman" w:hAnsi="Times New Roman" w:cs="Times New Roman"/>
          <w:b/>
          <w:bCs/>
          <w:sz w:val="24"/>
        </w:rPr>
        <w:t>：</w:t>
      </w:r>
      <w:r>
        <w:rPr>
          <w:rFonts w:hint="default" w:ascii="Times New Roman" w:hAnsi="Times New Roman" w:cs="Times New Roman"/>
          <w:b/>
          <w:bCs/>
          <w:sz w:val="24"/>
          <w:u w:val="single"/>
        </w:rPr>
        <w:tab/>
      </w:r>
      <w:r>
        <w:rPr>
          <w:rFonts w:hint="default" w:ascii="Times New Roman" w:hAnsi="Times New Roman" w:cs="Times New Roman"/>
          <w:b/>
          <w:bCs/>
          <w:sz w:val="24"/>
          <w:u w:val="single"/>
        </w:rPr>
        <w:t xml:space="preserve">                                    </w:t>
      </w:r>
      <w:r>
        <w:rPr>
          <w:rFonts w:hint="default" w:ascii="Times New Roman" w:hAnsi="Times New Roman" w:cs="Times New Roman"/>
          <w:b/>
          <w:bCs/>
          <w:sz w:val="24"/>
        </w:rPr>
        <w:t>(加盖单位公章)</w:t>
      </w:r>
    </w:p>
    <w:p w14:paraId="5091F023">
      <w:pPr>
        <w:rPr>
          <w:rFonts w:hint="default" w:ascii="Times New Roman" w:hAnsi="Times New Roman" w:cs="Times New Roman"/>
          <w:b/>
          <w:bCs/>
          <w:sz w:val="24"/>
        </w:rPr>
      </w:pPr>
      <w:r>
        <w:rPr>
          <w:rFonts w:hint="default" w:ascii="Times New Roman" w:hAnsi="Times New Roman" w:cs="Times New Roman"/>
          <w:b/>
          <w:bCs/>
          <w:sz w:val="24"/>
        </w:rPr>
        <w:t xml:space="preserve">         </w:t>
      </w:r>
    </w:p>
    <w:p w14:paraId="65DC23E8">
      <w:pPr>
        <w:ind w:firstLine="1205" w:firstLineChars="500"/>
        <w:rPr>
          <w:rFonts w:hint="default" w:ascii="Times New Roman" w:hAnsi="Times New Roman" w:cs="Times New Roman"/>
          <w:b/>
          <w:bCs/>
          <w:sz w:val="24"/>
        </w:rPr>
      </w:pPr>
      <w:r>
        <w:rPr>
          <w:rFonts w:hint="default" w:ascii="Times New Roman" w:hAnsi="Times New Roman" w:cs="Times New Roman"/>
          <w:b/>
          <w:bCs/>
          <w:sz w:val="24"/>
        </w:rPr>
        <w:t>法定代表人(单位负责人)或其委托代理人：</w:t>
      </w:r>
      <w:r>
        <w:rPr>
          <w:rFonts w:hint="default" w:ascii="Times New Roman" w:hAnsi="Times New Roman" w:cs="Times New Roman"/>
          <w:b/>
          <w:bCs/>
          <w:sz w:val="24"/>
        </w:rPr>
        <w:tab/>
      </w:r>
      <w:r>
        <w:rPr>
          <w:rFonts w:hint="default" w:ascii="Times New Roman" w:hAnsi="Times New Roman" w:cs="Times New Roman"/>
          <w:b/>
          <w:bCs/>
          <w:sz w:val="24"/>
          <w:u w:val="single"/>
        </w:rPr>
        <w:t xml:space="preserve">         </w:t>
      </w:r>
      <w:r>
        <w:rPr>
          <w:rFonts w:hint="default" w:ascii="Times New Roman" w:hAnsi="Times New Roman" w:cs="Times New Roman"/>
          <w:b/>
          <w:bCs/>
          <w:sz w:val="24"/>
        </w:rPr>
        <w:t>(签字)</w:t>
      </w:r>
    </w:p>
    <w:p w14:paraId="04B998E8">
      <w:pPr>
        <w:pStyle w:val="4"/>
        <w:ind w:firstLine="1205" w:firstLineChars="500"/>
        <w:rPr>
          <w:rFonts w:hint="default" w:ascii="Times New Roman" w:hAnsi="Times New Roman" w:cs="Times New Roman"/>
          <w:b/>
          <w:bCs/>
        </w:rPr>
      </w:pPr>
    </w:p>
    <w:p w14:paraId="509D666A">
      <w:pPr>
        <w:pStyle w:val="4"/>
        <w:ind w:firstLine="1205" w:firstLineChars="500"/>
        <w:rPr>
          <w:rFonts w:hint="default" w:ascii="Times New Roman" w:hAnsi="Times New Roman" w:cs="Times New Roman"/>
          <w:u w:val="single"/>
        </w:rPr>
      </w:pPr>
      <w:r>
        <w:rPr>
          <w:rFonts w:hint="default" w:ascii="Times New Roman" w:hAnsi="Times New Roman" w:cs="Times New Roman"/>
          <w:b/>
          <w:bCs/>
        </w:rPr>
        <w:t>联系电话 ：</w:t>
      </w:r>
      <w:r>
        <w:rPr>
          <w:rFonts w:hint="default" w:ascii="Times New Roman" w:hAnsi="Times New Roman" w:cs="Times New Roman"/>
          <w:b/>
          <w:bCs/>
          <w:u w:val="single"/>
        </w:rPr>
        <w:t xml:space="preserve">                  </w:t>
      </w:r>
    </w:p>
    <w:p w14:paraId="2DA8D17A">
      <w:pPr>
        <w:rPr>
          <w:rFonts w:hint="default" w:ascii="Times New Roman" w:hAnsi="Times New Roman" w:cs="Times New Roman"/>
          <w:b/>
          <w:bCs/>
          <w:sz w:val="24"/>
        </w:rPr>
      </w:pPr>
      <w:r>
        <w:rPr>
          <w:rFonts w:hint="default" w:ascii="Times New Roman" w:hAnsi="Times New Roman" w:cs="Times New Roman"/>
          <w:b/>
          <w:bCs/>
          <w:sz w:val="24"/>
        </w:rPr>
        <w:t xml:space="preserve"> </w:t>
      </w:r>
    </w:p>
    <w:p w14:paraId="65A4610F">
      <w:pPr>
        <w:ind w:firstLine="2891" w:firstLineChars="1200"/>
        <w:rPr>
          <w:rFonts w:hint="default" w:ascii="Times New Roman" w:hAnsi="Times New Roman" w:cs="Times New Roman"/>
          <w:b/>
          <w:bCs/>
          <w:sz w:val="24"/>
        </w:rPr>
      </w:pPr>
      <w:r>
        <w:rPr>
          <w:rFonts w:hint="default" w:ascii="Times New Roman" w:hAnsi="Times New Roman" w:cs="Times New Roman"/>
          <w:b/>
          <w:bCs/>
          <w:sz w:val="24"/>
        </w:rPr>
        <w:t xml:space="preserve">日期： </w:t>
      </w:r>
      <w:r>
        <w:rPr>
          <w:rFonts w:hint="default" w:ascii="Times New Roman" w:hAnsi="Times New Roman" w:cs="Times New Roman"/>
          <w:b/>
          <w:bCs/>
          <w:sz w:val="24"/>
          <w:u w:val="single"/>
        </w:rPr>
        <w:t xml:space="preserve">        </w:t>
      </w:r>
      <w:r>
        <w:rPr>
          <w:rFonts w:hint="default" w:ascii="Times New Roman" w:hAnsi="Times New Roman" w:cs="Times New Roman"/>
          <w:b/>
          <w:bCs/>
          <w:sz w:val="24"/>
        </w:rPr>
        <w:t>年</w:t>
      </w:r>
      <w:r>
        <w:rPr>
          <w:rFonts w:hint="default" w:ascii="Times New Roman" w:hAnsi="Times New Roman" w:cs="Times New Roman"/>
          <w:b/>
          <w:bCs/>
          <w:sz w:val="24"/>
          <w:u w:val="single"/>
        </w:rPr>
        <w:t xml:space="preserve">    </w:t>
      </w:r>
      <w:r>
        <w:rPr>
          <w:rFonts w:hint="default" w:ascii="Times New Roman" w:hAnsi="Times New Roman" w:cs="Times New Roman"/>
          <w:b/>
          <w:bCs/>
          <w:sz w:val="24"/>
        </w:rPr>
        <w:t>月</w:t>
      </w:r>
      <w:r>
        <w:rPr>
          <w:rFonts w:hint="default" w:ascii="Times New Roman" w:hAnsi="Times New Roman" w:cs="Times New Roman"/>
          <w:b/>
          <w:bCs/>
          <w:sz w:val="24"/>
          <w:u w:val="single"/>
        </w:rPr>
        <w:t xml:space="preserve">    </w:t>
      </w:r>
      <w:r>
        <w:rPr>
          <w:rFonts w:hint="default" w:ascii="Times New Roman" w:hAnsi="Times New Roman" w:cs="Times New Roman"/>
          <w:b/>
          <w:bCs/>
          <w:sz w:val="24"/>
        </w:rPr>
        <w:t>日</w:t>
      </w:r>
      <w:bookmarkStart w:id="0" w:name="_Toc184"/>
      <w:bookmarkEnd w:id="0"/>
      <w:bookmarkStart w:id="1" w:name="_Toc14917"/>
      <w:bookmarkEnd w:id="1"/>
      <w:bookmarkStart w:id="2" w:name="_Toc25438"/>
    </w:p>
    <w:p w14:paraId="4CCAFD14">
      <w:pPr>
        <w:pStyle w:val="7"/>
        <w:rPr>
          <w:rFonts w:hint="default" w:ascii="Times New Roman" w:hAnsi="Times New Roman" w:cs="Times New Roman"/>
          <w:bCs/>
          <w:sz w:val="24"/>
          <w:szCs w:val="24"/>
        </w:rPr>
      </w:pPr>
    </w:p>
    <w:p w14:paraId="7B89AB0F">
      <w:pPr>
        <w:rPr>
          <w:rFonts w:hint="default" w:ascii="Times New Roman" w:hAnsi="Times New Roman" w:cs="Times New Roman"/>
        </w:rPr>
      </w:pPr>
      <w:r>
        <w:rPr>
          <w:rFonts w:hint="default" w:ascii="Times New Roman" w:hAnsi="Times New Roman" w:cs="Times New Roman"/>
        </w:rPr>
        <w:br w:type="page"/>
      </w:r>
    </w:p>
    <w:bookmarkEnd w:id="2"/>
    <w:p w14:paraId="0F84C18C">
      <w:pPr>
        <w:pStyle w:val="3"/>
        <w:widowControl/>
        <w:numPr>
          <w:ilvl w:val="2"/>
          <w:numId w:val="0"/>
        </w:numPr>
        <w:autoSpaceDE w:val="0"/>
        <w:spacing w:before="0" w:after="0" w:line="520" w:lineRule="exact"/>
        <w:jc w:val="center"/>
        <w:rPr>
          <w:rFonts w:hint="default" w:ascii="Times New Roman" w:hAnsi="Times New Roman" w:eastAsia="Arial Unicode MS" w:cs="Times New Roman"/>
          <w:bCs w:val="0"/>
          <w:sz w:val="40"/>
          <w:szCs w:val="40"/>
        </w:rPr>
      </w:pPr>
      <w:bookmarkStart w:id="3" w:name="_Toc6973"/>
      <w:bookmarkStart w:id="4" w:name="_Toc30716"/>
      <w:bookmarkStart w:id="5" w:name="_Toc1162"/>
      <w:r>
        <w:rPr>
          <w:rFonts w:hint="default" w:ascii="Times New Roman" w:hAnsi="Times New Roman" w:eastAsia="Arial Unicode MS" w:cs="Times New Roman"/>
          <w:bCs w:val="0"/>
          <w:sz w:val="40"/>
          <w:szCs w:val="40"/>
        </w:rPr>
        <w:t>响应文件装订顺序</w:t>
      </w:r>
    </w:p>
    <w:p w14:paraId="70D54F88">
      <w:pPr>
        <w:jc w:val="center"/>
        <w:rPr>
          <w:rFonts w:hint="default" w:ascii="Times New Roman" w:hAnsi="Times New Roman" w:cs="Times New Roman"/>
        </w:rPr>
      </w:pPr>
      <w:r>
        <w:rPr>
          <w:rFonts w:hint="default" w:ascii="Times New Roman" w:hAnsi="Times New Roman" w:eastAsia="Arial Unicode MS" w:cs="Times New Roman"/>
          <w:b/>
          <w:bCs/>
          <w:sz w:val="40"/>
          <w:szCs w:val="40"/>
        </w:rPr>
        <w:t>（一正三副本）</w:t>
      </w:r>
    </w:p>
    <w:p w14:paraId="7DD3055F">
      <w:pPr>
        <w:pStyle w:val="3"/>
        <w:widowControl/>
        <w:numPr>
          <w:ilvl w:val="2"/>
          <w:numId w:val="0"/>
        </w:numPr>
        <w:autoSpaceDE w:val="0"/>
        <w:spacing w:before="0" w:after="0" w:line="480" w:lineRule="exact"/>
        <w:jc w:val="left"/>
        <w:rPr>
          <w:rFonts w:hint="default" w:ascii="Times New Roman" w:hAnsi="Times New Roman" w:eastAsia="方正仿宋简体" w:cs="Times New Roman"/>
          <w:b w:val="0"/>
        </w:rPr>
      </w:pPr>
      <w:r>
        <w:rPr>
          <w:rFonts w:hint="default" w:ascii="Times New Roman" w:hAnsi="Times New Roman" w:eastAsia="方正仿宋简体" w:cs="Times New Roman"/>
          <w:b w:val="0"/>
        </w:rPr>
        <w:t>1、报名表；</w:t>
      </w:r>
    </w:p>
    <w:bookmarkEnd w:id="3"/>
    <w:bookmarkEnd w:id="4"/>
    <w:bookmarkEnd w:id="5"/>
    <w:p w14:paraId="0958418D">
      <w:pPr>
        <w:spacing w:line="480" w:lineRule="exact"/>
        <w:jc w:val="left"/>
        <w:rPr>
          <w:rFonts w:hint="default" w:ascii="Times New Roman" w:hAnsi="Times New Roman" w:eastAsia="方正仿宋简体" w:cs="Times New Roman"/>
          <w:sz w:val="32"/>
          <w:szCs w:val="32"/>
        </w:rPr>
      </w:pPr>
      <w:bookmarkStart w:id="6" w:name="_Toc21071"/>
      <w:r>
        <w:rPr>
          <w:rFonts w:hint="default" w:ascii="Times New Roman" w:hAnsi="Times New Roman" w:eastAsia="方正仿宋简体" w:cs="Times New Roman"/>
          <w:sz w:val="32"/>
          <w:szCs w:val="32"/>
        </w:rPr>
        <w:t>2、初次报价表；</w:t>
      </w:r>
    </w:p>
    <w:p w14:paraId="76C2E6CC">
      <w:pPr>
        <w:spacing w:line="480" w:lineRule="exact"/>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3、供货企业简介及供货企业资质；</w:t>
      </w:r>
    </w:p>
    <w:p w14:paraId="3976D1C7">
      <w:pPr>
        <w:spacing w:line="480" w:lineRule="exact"/>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4、法定代表人(单位负责人)身份证明书；</w:t>
      </w:r>
    </w:p>
    <w:p w14:paraId="73D0B751">
      <w:pPr>
        <w:pStyle w:val="7"/>
        <w:spacing w:line="480" w:lineRule="exact"/>
        <w:jc w:val="left"/>
        <w:rPr>
          <w:rFonts w:hint="default" w:ascii="Times New Roman" w:hAnsi="Times New Roman" w:eastAsia="方正仿宋简体" w:cs="Times New Roman"/>
          <w:b w:val="0"/>
          <w:sz w:val="32"/>
          <w:szCs w:val="32"/>
        </w:rPr>
      </w:pPr>
      <w:r>
        <w:rPr>
          <w:rFonts w:hint="default" w:ascii="Times New Roman" w:hAnsi="Times New Roman" w:eastAsia="方正仿宋简体" w:cs="Times New Roman"/>
          <w:b w:val="0"/>
          <w:sz w:val="32"/>
          <w:szCs w:val="32"/>
        </w:rPr>
        <w:t>5、法定代表授权委托书；</w:t>
      </w:r>
    </w:p>
    <w:p w14:paraId="0F1CCA7E">
      <w:pPr>
        <w:spacing w:line="480" w:lineRule="exact"/>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6、履行合同所必须的设备和专业技术能力。提供近3年（新成立公司提供公司成立至今）从事监控维修维护服务的相关工作经验证明，要求有不少于2家的服务经历；</w:t>
      </w:r>
    </w:p>
    <w:p w14:paraId="2A1D8F00">
      <w:pPr>
        <w:pStyle w:val="7"/>
        <w:spacing w:line="480" w:lineRule="exact"/>
        <w:jc w:val="left"/>
        <w:rPr>
          <w:rFonts w:hint="default" w:ascii="Times New Roman" w:hAnsi="Times New Roman" w:eastAsia="方正仿宋简体" w:cs="Times New Roman"/>
          <w:b w:val="0"/>
          <w:sz w:val="32"/>
          <w:szCs w:val="32"/>
        </w:rPr>
      </w:pPr>
      <w:r>
        <w:rPr>
          <w:rFonts w:hint="default" w:ascii="Times New Roman" w:hAnsi="Times New Roman" w:eastAsia="方正仿宋简体" w:cs="Times New Roman"/>
          <w:b w:val="0"/>
          <w:sz w:val="32"/>
          <w:szCs w:val="32"/>
        </w:rPr>
        <w:t>7、前三年内在经营活动中没有重大违法记录的书面声明；</w:t>
      </w:r>
    </w:p>
    <w:p w14:paraId="0A19DD98">
      <w:pPr>
        <w:spacing w:line="480" w:lineRule="exact"/>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8、信用要求查询资料</w:t>
      </w:r>
      <w:bookmarkEnd w:id="6"/>
      <w:bookmarkStart w:id="7" w:name="_Toc10197"/>
      <w:bookmarkStart w:id="8" w:name="_Toc202820351"/>
      <w:bookmarkStart w:id="9" w:name="_Toc202819878"/>
      <w:bookmarkStart w:id="10" w:name="_Toc202251700"/>
      <w:bookmarkStart w:id="11" w:name="_Toc202254105"/>
      <w:bookmarkStart w:id="12" w:name="_Toc202252034"/>
      <w:bookmarkStart w:id="13" w:name="_Toc202251075"/>
      <w:bookmarkStart w:id="14" w:name="_Toc202816996"/>
      <w:r>
        <w:rPr>
          <w:rFonts w:hint="default" w:ascii="Times New Roman" w:hAnsi="Times New Roman" w:eastAsia="方正仿宋简体" w:cs="Times New Roman"/>
          <w:sz w:val="32"/>
          <w:szCs w:val="32"/>
        </w:rPr>
        <w:t>；</w:t>
      </w:r>
    </w:p>
    <w:p w14:paraId="18AB66EB">
      <w:pPr>
        <w:rPr>
          <w:rFonts w:hint="default" w:ascii="Times New Roman" w:hAnsi="Times New Roman" w:cs="Times New Roman"/>
        </w:rPr>
      </w:pPr>
      <w:r>
        <w:rPr>
          <w:rFonts w:hint="default" w:ascii="Times New Roman" w:hAnsi="Times New Roman" w:eastAsia="方正仿宋简体" w:cs="Times New Roman"/>
          <w:sz w:val="32"/>
          <w:szCs w:val="32"/>
        </w:rPr>
        <w:t>9、</w:t>
      </w:r>
      <w:r>
        <w:rPr>
          <w:rFonts w:hint="default" w:ascii="Times New Roman" w:hAnsi="Times New Roman" w:eastAsia="方正仿宋简体" w:cs="Times New Roman"/>
          <w:sz w:val="32"/>
          <w:szCs w:val="32"/>
          <w:lang w:eastAsia="zh-CN"/>
        </w:rPr>
        <w:t>服务商</w:t>
      </w:r>
      <w:r>
        <w:rPr>
          <w:rFonts w:hint="default" w:ascii="Times New Roman" w:hAnsi="Times New Roman" w:eastAsia="方正仿宋简体" w:cs="Times New Roman"/>
          <w:sz w:val="32"/>
          <w:szCs w:val="32"/>
        </w:rPr>
        <w:t>认为需要提交的其他资料。</w:t>
      </w:r>
      <w:r>
        <w:rPr>
          <w:rFonts w:hint="default" w:ascii="Times New Roman" w:hAnsi="Times New Roman" w:cs="Times New Roman"/>
        </w:rPr>
        <w:br w:type="page"/>
      </w:r>
    </w:p>
    <w:p w14:paraId="218495DF">
      <w:pPr>
        <w:jc w:val="center"/>
        <w:rPr>
          <w:rFonts w:hint="default" w:ascii="Times New Roman" w:hAnsi="Times New Roman" w:cs="Times New Roman"/>
          <w:b/>
          <w:bCs/>
          <w:sz w:val="24"/>
          <w:szCs w:val="32"/>
        </w:rPr>
      </w:pPr>
      <w:r>
        <w:rPr>
          <w:rFonts w:hint="default" w:ascii="Times New Roman" w:hAnsi="Times New Roman" w:eastAsia="Arial Unicode MS" w:cs="Times New Roman"/>
          <w:b/>
          <w:bCs/>
          <w:sz w:val="40"/>
          <w:szCs w:val="40"/>
        </w:rPr>
        <w:t>部分资料参考模板</w:t>
      </w:r>
    </w:p>
    <w:p w14:paraId="1DF03CD6">
      <w:pPr>
        <w:rPr>
          <w:rFonts w:hint="default" w:ascii="Times New Roman" w:hAnsi="Times New Roman" w:cs="Times New Roman"/>
          <w:sz w:val="32"/>
        </w:rPr>
      </w:pPr>
    </w:p>
    <w:p w14:paraId="62FEEFCB">
      <w:pPr>
        <w:jc w:val="center"/>
        <w:rPr>
          <w:rFonts w:hint="default" w:ascii="Times New Roman" w:hAnsi="Times New Roman" w:cs="Times New Roman"/>
          <w:b/>
          <w:bCs/>
          <w:sz w:val="32"/>
        </w:rPr>
      </w:pPr>
      <w:r>
        <w:rPr>
          <w:rFonts w:hint="default" w:ascii="Times New Roman" w:hAnsi="Times New Roman" w:cs="Times New Roman"/>
          <w:b/>
          <w:bCs/>
          <w:sz w:val="32"/>
        </w:rPr>
        <w:t>法定代表人(单位负责人)身份证明书</w:t>
      </w:r>
      <w:bookmarkEnd w:id="7"/>
    </w:p>
    <w:p w14:paraId="15C340B2">
      <w:pPr>
        <w:spacing w:line="200" w:lineRule="exact"/>
        <w:rPr>
          <w:rFonts w:hint="default" w:ascii="Times New Roman" w:hAnsi="Times New Roman" w:cs="Times New Roman"/>
        </w:rPr>
      </w:pPr>
      <w:r>
        <w:rPr>
          <w:rFonts w:hint="default" w:ascii="Times New Roman" w:hAnsi="Times New Roman" w:cs="Times New Roman"/>
        </w:rPr>
        <w:t xml:space="preserve"> </w:t>
      </w:r>
    </w:p>
    <w:p w14:paraId="61E11871">
      <w:pPr>
        <w:spacing w:line="200" w:lineRule="exact"/>
        <w:rPr>
          <w:rFonts w:hint="default" w:ascii="Times New Roman" w:hAnsi="Times New Roman" w:cs="Times New Roman"/>
        </w:rPr>
      </w:pPr>
      <w:r>
        <w:rPr>
          <w:rFonts w:hint="default" w:ascii="Times New Roman" w:hAnsi="Times New Roman" w:cs="Times New Roman"/>
        </w:rPr>
        <w:t xml:space="preserve"> </w:t>
      </w:r>
    </w:p>
    <w:p w14:paraId="1BCC8AAB">
      <w:pPr>
        <w:spacing w:line="200" w:lineRule="exact"/>
        <w:rPr>
          <w:rFonts w:hint="default" w:ascii="Times New Roman" w:hAnsi="Times New Roman" w:cs="Times New Roman"/>
        </w:rPr>
      </w:pPr>
      <w:r>
        <w:rPr>
          <w:rFonts w:hint="default" w:ascii="Times New Roman" w:hAnsi="Times New Roman" w:cs="Times New Roman"/>
        </w:rPr>
        <w:t xml:space="preserve"> </w:t>
      </w:r>
    </w:p>
    <w:p w14:paraId="75360694">
      <w:pPr>
        <w:autoSpaceDE w:val="0"/>
        <w:autoSpaceDN w:val="0"/>
        <w:adjustRightIn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lang w:eastAsia="zh-CN"/>
        </w:rPr>
        <w:t>服务商</w:t>
      </w:r>
      <w:r>
        <w:rPr>
          <w:rFonts w:hint="default" w:ascii="Times New Roman" w:hAnsi="Times New Roman" w:cs="Times New Roman"/>
          <w:sz w:val="24"/>
        </w:rPr>
        <w:t>名称：</w:t>
      </w:r>
      <w:r>
        <w:rPr>
          <w:rFonts w:hint="default" w:ascii="Times New Roman" w:hAnsi="Times New Roman" w:cs="Times New Roman"/>
          <w:sz w:val="24"/>
          <w:u w:val="single"/>
        </w:rPr>
        <w:t xml:space="preserve">                      </w:t>
      </w:r>
      <w:r>
        <w:rPr>
          <w:rFonts w:hint="default" w:ascii="Times New Roman" w:hAnsi="Times New Roman" w:cs="Times New Roman"/>
          <w:sz w:val="24"/>
        </w:rPr>
        <w:t xml:space="preserve"> </w:t>
      </w:r>
    </w:p>
    <w:p w14:paraId="3B671B8C">
      <w:pPr>
        <w:autoSpaceDE w:val="0"/>
        <w:autoSpaceDN w:val="0"/>
        <w:adjustRightIn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单位性质：</w:t>
      </w:r>
      <w:r>
        <w:rPr>
          <w:rFonts w:hint="default" w:ascii="Times New Roman" w:hAnsi="Times New Roman" w:cs="Times New Roman"/>
          <w:sz w:val="24"/>
          <w:u w:val="single"/>
        </w:rPr>
        <w:t xml:space="preserve">                        </w:t>
      </w:r>
      <w:r>
        <w:rPr>
          <w:rFonts w:hint="default" w:ascii="Times New Roman" w:hAnsi="Times New Roman" w:cs="Times New Roman"/>
          <w:sz w:val="24"/>
        </w:rPr>
        <w:t xml:space="preserve"> </w:t>
      </w:r>
    </w:p>
    <w:p w14:paraId="0E32BA3F">
      <w:pPr>
        <w:autoSpaceDE w:val="0"/>
        <w:autoSpaceDN w:val="0"/>
        <w:adjustRightIn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地    址：</w:t>
      </w:r>
      <w:r>
        <w:rPr>
          <w:rFonts w:hint="default" w:ascii="Times New Roman" w:hAnsi="Times New Roman" w:cs="Times New Roman"/>
          <w:sz w:val="24"/>
          <w:u w:val="single"/>
        </w:rPr>
        <w:t xml:space="preserve">                        </w:t>
      </w:r>
    </w:p>
    <w:p w14:paraId="673376D3">
      <w:pPr>
        <w:autoSpaceDE w:val="0"/>
        <w:autoSpaceDN w:val="0"/>
        <w:adjustRightIn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成立时间：</w:t>
      </w:r>
      <w:r>
        <w:rPr>
          <w:rFonts w:hint="default" w:ascii="Times New Roman" w:hAnsi="Times New Roman" w:cs="Times New Roman"/>
          <w:sz w:val="24"/>
          <w:u w:val="single"/>
        </w:rPr>
        <w:t xml:space="preserve">       </w:t>
      </w:r>
      <w:r>
        <w:rPr>
          <w:rFonts w:hint="default" w:ascii="Times New Roman" w:hAnsi="Times New Roman" w:cs="Times New Roman"/>
          <w:sz w:val="24"/>
        </w:rPr>
        <w:t>年</w:t>
      </w:r>
      <w:r>
        <w:rPr>
          <w:rFonts w:hint="default" w:ascii="Times New Roman" w:hAnsi="Times New Roman" w:cs="Times New Roman"/>
          <w:sz w:val="24"/>
          <w:u w:val="single"/>
        </w:rPr>
        <w:t xml:space="preserve">     </w:t>
      </w:r>
      <w:r>
        <w:rPr>
          <w:rFonts w:hint="default" w:ascii="Times New Roman" w:hAnsi="Times New Roman" w:cs="Times New Roman"/>
          <w:sz w:val="24"/>
        </w:rPr>
        <w:t>月</w:t>
      </w:r>
      <w:r>
        <w:rPr>
          <w:rFonts w:hint="default" w:ascii="Times New Roman" w:hAnsi="Times New Roman" w:cs="Times New Roman"/>
          <w:sz w:val="24"/>
          <w:u w:val="single"/>
        </w:rPr>
        <w:t xml:space="preserve">       </w:t>
      </w:r>
      <w:r>
        <w:rPr>
          <w:rFonts w:hint="default" w:ascii="Times New Roman" w:hAnsi="Times New Roman" w:cs="Times New Roman"/>
          <w:sz w:val="24"/>
        </w:rPr>
        <w:t>日</w:t>
      </w:r>
    </w:p>
    <w:p w14:paraId="02875248">
      <w:pPr>
        <w:autoSpaceDE w:val="0"/>
        <w:autoSpaceDN w:val="0"/>
        <w:adjustRightIn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经营期限：</w:t>
      </w:r>
      <w:r>
        <w:rPr>
          <w:rFonts w:hint="default" w:ascii="Times New Roman" w:hAnsi="Times New Roman" w:cs="Times New Roman"/>
          <w:sz w:val="24"/>
          <w:u w:val="single"/>
        </w:rPr>
        <w:t xml:space="preserve">                         </w:t>
      </w:r>
    </w:p>
    <w:p w14:paraId="1206CE5C">
      <w:pPr>
        <w:spacing w:line="360" w:lineRule="auto"/>
        <w:ind w:firstLine="480" w:firstLineChars="200"/>
        <w:rPr>
          <w:rFonts w:hint="default" w:ascii="Times New Roman" w:hAnsi="Times New Roman" w:cs="Times New Roman"/>
          <w:sz w:val="24"/>
        </w:rPr>
      </w:pPr>
    </w:p>
    <w:p w14:paraId="7E823796">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姓名：</w:t>
      </w:r>
      <w:r>
        <w:rPr>
          <w:rFonts w:hint="default" w:ascii="Times New Roman" w:hAnsi="Times New Roman" w:cs="Times New Roman"/>
          <w:sz w:val="24"/>
          <w:u w:val="single"/>
        </w:rPr>
        <w:t xml:space="preserve">           </w:t>
      </w:r>
      <w:r>
        <w:rPr>
          <w:rFonts w:hint="default" w:ascii="Times New Roman" w:hAnsi="Times New Roman" w:cs="Times New Roman"/>
          <w:sz w:val="24"/>
        </w:rPr>
        <w:t>性别：</w:t>
      </w:r>
      <w:r>
        <w:rPr>
          <w:rFonts w:hint="default" w:ascii="Times New Roman" w:hAnsi="Times New Roman" w:cs="Times New Roman"/>
          <w:sz w:val="24"/>
          <w:u w:val="single"/>
        </w:rPr>
        <w:t xml:space="preserve">          </w:t>
      </w:r>
      <w:r>
        <w:rPr>
          <w:rFonts w:hint="default" w:ascii="Times New Roman" w:hAnsi="Times New Roman" w:cs="Times New Roman"/>
          <w:sz w:val="24"/>
        </w:rPr>
        <w:t>年龄：</w:t>
      </w:r>
      <w:r>
        <w:rPr>
          <w:rFonts w:hint="default" w:ascii="Times New Roman" w:hAnsi="Times New Roman" w:cs="Times New Roman"/>
          <w:sz w:val="24"/>
          <w:u w:val="single"/>
        </w:rPr>
        <w:t xml:space="preserve">          </w:t>
      </w:r>
      <w:r>
        <w:rPr>
          <w:rFonts w:hint="default" w:ascii="Times New Roman" w:hAnsi="Times New Roman" w:cs="Times New Roman"/>
          <w:sz w:val="24"/>
        </w:rPr>
        <w:t>职务：</w:t>
      </w:r>
      <w:r>
        <w:rPr>
          <w:rFonts w:hint="default" w:ascii="Times New Roman" w:hAnsi="Times New Roman" w:cs="Times New Roman"/>
          <w:sz w:val="24"/>
          <w:u w:val="single"/>
        </w:rPr>
        <w:t xml:space="preserve">          </w:t>
      </w:r>
    </w:p>
    <w:p w14:paraId="65E36358">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系</w:t>
      </w:r>
      <w:r>
        <w:rPr>
          <w:rFonts w:hint="default" w:ascii="Times New Roman" w:hAnsi="Times New Roman" w:cs="Times New Roman"/>
          <w:sz w:val="24"/>
          <w:u w:val="single"/>
        </w:rPr>
        <w:tab/>
      </w:r>
      <w:r>
        <w:rPr>
          <w:rFonts w:hint="default" w:ascii="Times New Roman" w:hAnsi="Times New Roman" w:cs="Times New Roman"/>
          <w:sz w:val="24"/>
          <w:u w:val="single"/>
        </w:rPr>
        <w:t xml:space="preserve">                   </w:t>
      </w:r>
      <w:r>
        <w:rPr>
          <w:rFonts w:hint="default" w:ascii="Times New Roman" w:hAnsi="Times New Roman" w:cs="Times New Roman"/>
          <w:sz w:val="24"/>
        </w:rPr>
        <w:t>(</w:t>
      </w:r>
      <w:r>
        <w:rPr>
          <w:rFonts w:hint="default" w:ascii="Times New Roman" w:hAnsi="Times New Roman" w:cs="Times New Roman"/>
          <w:sz w:val="24"/>
          <w:lang w:eastAsia="zh-CN"/>
        </w:rPr>
        <w:t>服务商</w:t>
      </w:r>
      <w:r>
        <w:rPr>
          <w:rFonts w:hint="default" w:ascii="Times New Roman" w:hAnsi="Times New Roman" w:cs="Times New Roman"/>
          <w:sz w:val="24"/>
        </w:rPr>
        <w:t>名称)的法定代表人(单位负责人)。</w:t>
      </w:r>
    </w:p>
    <w:p w14:paraId="199B8AAC">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特此证明。</w:t>
      </w:r>
    </w:p>
    <w:p w14:paraId="1269A541">
      <w:pPr>
        <w:spacing w:line="480" w:lineRule="auto"/>
        <w:rPr>
          <w:rFonts w:hint="default" w:ascii="Times New Roman" w:hAnsi="Times New Roman" w:cs="Times New Roman"/>
          <w:sz w:val="24"/>
        </w:rPr>
      </w:pPr>
      <w:r>
        <w:rPr>
          <w:rFonts w:hint="default" w:ascii="Times New Roman" w:hAnsi="Times New Roman" w:cs="Times New Roman"/>
          <w:sz w:val="24"/>
        </w:rPr>
        <w:t xml:space="preserve"> </w:t>
      </w:r>
    </w:p>
    <w:p w14:paraId="2D63ED6B">
      <w:pPr>
        <w:spacing w:line="480" w:lineRule="auto"/>
        <w:ind w:firstLine="480" w:firstLineChars="200"/>
        <w:rPr>
          <w:rFonts w:hint="default" w:ascii="Times New Roman" w:hAnsi="Times New Roman" w:cs="Times New Roman"/>
          <w:sz w:val="24"/>
        </w:rPr>
      </w:pPr>
      <w:r>
        <w:rPr>
          <w:rFonts w:hint="default" w:ascii="Times New Roman" w:hAnsi="Times New Roman" w:cs="Times New Roman"/>
          <w:sz w:val="24"/>
        </w:rPr>
        <w:t>附：法定代表人(单位负责人)身份证复印件。</w:t>
      </w:r>
    </w:p>
    <w:p w14:paraId="56E48DF9">
      <w:pPr>
        <w:spacing w:line="480" w:lineRule="auto"/>
        <w:ind w:firstLine="480" w:firstLineChars="200"/>
        <w:rPr>
          <w:rFonts w:hint="default" w:ascii="Times New Roman" w:hAnsi="Times New Roman" w:cs="Times New Roman"/>
          <w:sz w:val="24"/>
        </w:rPr>
      </w:pPr>
    </w:p>
    <w:p w14:paraId="546710D9">
      <w:pPr>
        <w:spacing w:line="360" w:lineRule="auto"/>
        <w:rPr>
          <w:rFonts w:hint="default" w:ascii="Times New Roman" w:hAnsi="Times New Roman" w:cs="Times New Roman"/>
          <w:b/>
          <w:sz w:val="24"/>
        </w:rPr>
      </w:pPr>
      <w:r>
        <w:rPr>
          <w:rFonts w:hint="default" w:ascii="Times New Roman" w:hAnsi="Times New Roman" w:cs="Times New Roman"/>
          <w:b/>
          <w:sz w:val="24"/>
        </w:rPr>
        <w:t xml:space="preserve">                                   </w:t>
      </w:r>
      <w:r>
        <w:rPr>
          <w:rFonts w:hint="default" w:ascii="Times New Roman" w:hAnsi="Times New Roman" w:cs="Times New Roman"/>
          <w:b/>
          <w:sz w:val="24"/>
          <w:lang w:eastAsia="zh-CN"/>
        </w:rPr>
        <w:t>服务商</w:t>
      </w:r>
      <w:r>
        <w:rPr>
          <w:rFonts w:hint="default" w:ascii="Times New Roman" w:hAnsi="Times New Roman" w:cs="Times New Roman"/>
          <w:b/>
          <w:sz w:val="24"/>
        </w:rPr>
        <w:t>：</w:t>
      </w:r>
      <w:r>
        <w:rPr>
          <w:rFonts w:hint="default" w:ascii="Times New Roman" w:hAnsi="Times New Roman" w:cs="Times New Roman"/>
          <w:b/>
          <w:sz w:val="24"/>
          <w:u w:val="single"/>
        </w:rPr>
        <w:tab/>
      </w:r>
      <w:r>
        <w:rPr>
          <w:rFonts w:hint="default" w:ascii="Times New Roman" w:hAnsi="Times New Roman" w:cs="Times New Roman"/>
          <w:b/>
          <w:sz w:val="24"/>
          <w:u w:val="single"/>
        </w:rPr>
        <w:t xml:space="preserve">           </w:t>
      </w:r>
      <w:r>
        <w:rPr>
          <w:rFonts w:hint="default" w:ascii="Times New Roman" w:hAnsi="Times New Roman" w:cs="Times New Roman"/>
          <w:b/>
          <w:sz w:val="24"/>
        </w:rPr>
        <w:t>(加盖单位公章)</w:t>
      </w:r>
    </w:p>
    <w:p w14:paraId="3B32C1A4">
      <w:pPr>
        <w:spacing w:line="20" w:lineRule="exact"/>
        <w:rPr>
          <w:rFonts w:hint="default" w:ascii="Times New Roman" w:hAnsi="Times New Roman" w:cs="Times New Roman"/>
          <w:b/>
          <w:sz w:val="24"/>
        </w:rPr>
      </w:pPr>
      <w:r>
        <w:rPr>
          <w:rFonts w:hint="default" w:ascii="Times New Roman" w:hAnsi="Times New Roman" w:cs="Times New Roman"/>
          <w:b/>
          <w:sz w:val="24"/>
        </w:rPr>
        <w:t xml:space="preserve"> </w:t>
      </w:r>
    </w:p>
    <w:p w14:paraId="39677E8E">
      <w:pPr>
        <w:spacing w:line="200" w:lineRule="exact"/>
        <w:rPr>
          <w:rFonts w:hint="default" w:ascii="Times New Roman" w:hAnsi="Times New Roman" w:cs="Times New Roman"/>
          <w:b/>
          <w:sz w:val="24"/>
        </w:rPr>
      </w:pPr>
      <w:r>
        <w:rPr>
          <w:rFonts w:hint="default" w:ascii="Times New Roman" w:hAnsi="Times New Roman" w:cs="Times New Roman"/>
          <w:b/>
          <w:sz w:val="24"/>
        </w:rPr>
        <w:t xml:space="preserve"> </w:t>
      </w:r>
    </w:p>
    <w:p w14:paraId="07826479">
      <w:pPr>
        <w:spacing w:line="200" w:lineRule="exact"/>
        <w:rPr>
          <w:rFonts w:hint="default" w:ascii="Times New Roman" w:hAnsi="Times New Roman" w:cs="Times New Roman"/>
          <w:b/>
          <w:sz w:val="24"/>
        </w:rPr>
      </w:pPr>
      <w:r>
        <w:rPr>
          <w:rFonts w:hint="default" w:ascii="Times New Roman" w:hAnsi="Times New Roman" w:cs="Times New Roman"/>
          <w:b/>
          <w:sz w:val="24"/>
        </w:rPr>
        <w:t xml:space="preserve"> </w:t>
      </w:r>
    </w:p>
    <w:p w14:paraId="7707F9C5">
      <w:pPr>
        <w:wordWrap w:val="0"/>
        <w:ind w:right="480"/>
        <w:jc w:val="center"/>
        <w:rPr>
          <w:rFonts w:hint="default" w:ascii="Times New Roman" w:hAnsi="Times New Roman" w:cs="Times New Roman"/>
          <w:b/>
          <w:sz w:val="24"/>
        </w:rPr>
      </w:pPr>
      <w:r>
        <w:rPr>
          <w:rFonts w:hint="default" w:ascii="Times New Roman" w:hAnsi="Times New Roman" w:cs="Times New Roman"/>
          <w:b/>
          <w:sz w:val="24"/>
        </w:rPr>
        <w:t xml:space="preserve">                         </w:t>
      </w:r>
    </w:p>
    <w:p w14:paraId="089D49AC">
      <w:pPr>
        <w:wordWrap w:val="0"/>
        <w:ind w:right="480"/>
        <w:jc w:val="center"/>
        <w:rPr>
          <w:rFonts w:hint="default" w:ascii="Times New Roman" w:hAnsi="Times New Roman" w:cs="Times New Roman"/>
          <w:b/>
          <w:sz w:val="24"/>
        </w:rPr>
      </w:pPr>
      <w:r>
        <w:rPr>
          <w:rFonts w:hint="default" w:ascii="Times New Roman" w:hAnsi="Times New Roman" w:cs="Times New Roman"/>
          <w:b/>
          <w:sz w:val="24"/>
        </w:rPr>
        <w:t xml:space="preserve">                       日  期：</w:t>
      </w:r>
      <w:r>
        <w:rPr>
          <w:rFonts w:hint="default" w:ascii="Times New Roman" w:hAnsi="Times New Roman" w:cs="Times New Roman"/>
          <w:b/>
          <w:sz w:val="24"/>
          <w:u w:val="single"/>
        </w:rPr>
        <w:t xml:space="preserve">     </w:t>
      </w:r>
      <w:r>
        <w:rPr>
          <w:rFonts w:hint="default" w:ascii="Times New Roman" w:hAnsi="Times New Roman" w:cs="Times New Roman"/>
          <w:b/>
          <w:sz w:val="24"/>
        </w:rPr>
        <w:t>年</w:t>
      </w:r>
      <w:r>
        <w:rPr>
          <w:rFonts w:hint="default" w:ascii="Times New Roman" w:hAnsi="Times New Roman" w:cs="Times New Roman"/>
          <w:b/>
          <w:sz w:val="24"/>
          <w:u w:val="single"/>
        </w:rPr>
        <w:t xml:space="preserve">   </w:t>
      </w:r>
      <w:r>
        <w:rPr>
          <w:rFonts w:hint="default" w:ascii="Times New Roman" w:hAnsi="Times New Roman" w:cs="Times New Roman"/>
          <w:b/>
          <w:sz w:val="24"/>
        </w:rPr>
        <w:t>月</w:t>
      </w:r>
      <w:r>
        <w:rPr>
          <w:rFonts w:hint="default" w:ascii="Times New Roman" w:hAnsi="Times New Roman" w:cs="Times New Roman"/>
          <w:b/>
          <w:sz w:val="24"/>
          <w:u w:val="single"/>
        </w:rPr>
        <w:t xml:space="preserve">   </w:t>
      </w:r>
      <w:r>
        <w:rPr>
          <w:rFonts w:hint="default" w:ascii="Times New Roman" w:hAnsi="Times New Roman" w:cs="Times New Roman"/>
          <w:b/>
          <w:sz w:val="24"/>
        </w:rPr>
        <w:t>日</w:t>
      </w:r>
    </w:p>
    <w:p w14:paraId="4E5EC6A8">
      <w:pPr>
        <w:spacing w:line="360" w:lineRule="auto"/>
        <w:ind w:firstLine="5760" w:firstLineChars="2400"/>
        <w:rPr>
          <w:rFonts w:hint="default" w:ascii="Times New Roman" w:hAnsi="Times New Roman" w:cs="Times New Roman"/>
          <w:sz w:val="24"/>
        </w:rPr>
      </w:pPr>
      <w:r>
        <w:rPr>
          <w:rFonts w:hint="default" w:ascii="Times New Roman" w:hAnsi="Times New Roman" w:cs="Times New Roman"/>
          <w:sz w:val="24"/>
        </w:rPr>
        <w:t xml:space="preserve"> </w:t>
      </w:r>
    </w:p>
    <w:p w14:paraId="2D496637">
      <w:pPr>
        <w:spacing w:line="20" w:lineRule="exact"/>
        <w:rPr>
          <w:rFonts w:hint="default" w:ascii="Times New Roman" w:hAnsi="Times New Roman" w:cs="Times New Roman"/>
          <w:b/>
          <w:bCs/>
          <w:sz w:val="44"/>
          <w:szCs w:val="44"/>
        </w:rPr>
      </w:pPr>
      <w:r>
        <w:rPr>
          <w:rFonts w:hint="default" w:ascii="Times New Roman" w:hAnsi="Times New Roman" w:cs="Times New Roman"/>
        </w:rPr>
        <w:t xml:space="preserve"> </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3"/>
        <w:gridCol w:w="4814"/>
      </w:tblGrid>
      <w:tr w14:paraId="755ED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6" w:hRule="atLeast"/>
        </w:trPr>
        <w:tc>
          <w:tcPr>
            <w:tcW w:w="4813" w:type="dxa"/>
            <w:vAlign w:val="center"/>
          </w:tcPr>
          <w:p w14:paraId="25159F6A">
            <w:pPr>
              <w:spacing w:beforeLines="100" w:afterLines="100" w:line="600" w:lineRule="exact"/>
              <w:jc w:val="center"/>
              <w:rPr>
                <w:rFonts w:hint="default" w:ascii="Times New Roman" w:hAnsi="Times New Roman" w:cs="Times New Roman"/>
              </w:rPr>
            </w:pPr>
            <w:r>
              <w:rPr>
                <w:rFonts w:hint="default" w:ascii="Times New Roman" w:hAnsi="Times New Roman" w:eastAsia="Times New Roman" w:cs="Times New Roman"/>
                <w:sz w:val="24"/>
              </w:rPr>
              <w:t>法定代表人(单位负责人)身份证</w:t>
            </w:r>
            <w:r>
              <w:rPr>
                <w:rFonts w:hint="default" w:ascii="Times New Roman" w:hAnsi="Times New Roman" w:cs="Times New Roman"/>
                <w:sz w:val="24"/>
              </w:rPr>
              <w:t>正面</w:t>
            </w:r>
          </w:p>
        </w:tc>
        <w:tc>
          <w:tcPr>
            <w:tcW w:w="4814" w:type="dxa"/>
            <w:vAlign w:val="center"/>
          </w:tcPr>
          <w:p w14:paraId="32F12F86">
            <w:pPr>
              <w:spacing w:beforeLines="100" w:afterLines="100" w:line="600" w:lineRule="exact"/>
              <w:jc w:val="center"/>
              <w:rPr>
                <w:rFonts w:hint="default" w:ascii="Times New Roman" w:hAnsi="Times New Roman" w:eastAsia="Times New Roman" w:cs="Times New Roman"/>
              </w:rPr>
            </w:pPr>
            <w:r>
              <w:rPr>
                <w:rFonts w:hint="default" w:ascii="Times New Roman" w:hAnsi="Times New Roman" w:eastAsia="Times New Roman" w:cs="Times New Roman"/>
                <w:sz w:val="24"/>
              </w:rPr>
              <w:t>法定代表人(单位负责人)身份证</w:t>
            </w:r>
            <w:r>
              <w:rPr>
                <w:rFonts w:hint="default" w:ascii="Times New Roman" w:hAnsi="Times New Roman" w:cs="Times New Roman"/>
                <w:sz w:val="24"/>
              </w:rPr>
              <w:t>反面</w:t>
            </w:r>
          </w:p>
        </w:tc>
      </w:tr>
    </w:tbl>
    <w:p w14:paraId="274E8EEA">
      <w:pPr>
        <w:pStyle w:val="3"/>
        <w:widowControl/>
        <w:autoSpaceDE w:val="0"/>
        <w:spacing w:before="0" w:after="0" w:line="360" w:lineRule="auto"/>
        <w:jc w:val="center"/>
        <w:rPr>
          <w:rFonts w:hint="default" w:ascii="Times New Roman" w:hAnsi="Times New Roman" w:cs="Times New Roman"/>
        </w:rPr>
      </w:pPr>
    </w:p>
    <w:p w14:paraId="65224F50">
      <w:pPr>
        <w:pStyle w:val="3"/>
        <w:widowControl/>
        <w:autoSpaceDE w:val="0"/>
        <w:spacing w:before="0" w:after="0" w:line="360" w:lineRule="auto"/>
        <w:jc w:val="center"/>
        <w:rPr>
          <w:rFonts w:hint="default" w:ascii="Times New Roman" w:hAnsi="Times New Roman" w:cs="Times New Roman"/>
        </w:rPr>
      </w:pPr>
      <w:r>
        <w:rPr>
          <w:rFonts w:hint="default" w:ascii="Times New Roman" w:hAnsi="Times New Roman" w:cs="Times New Roman"/>
        </w:rPr>
        <w:t>法人授权代表委托书</w:t>
      </w:r>
    </w:p>
    <w:p w14:paraId="396E39C6">
      <w:pPr>
        <w:spacing w:line="200" w:lineRule="exact"/>
        <w:rPr>
          <w:rFonts w:hint="default" w:ascii="Times New Roman" w:hAnsi="Times New Roman" w:cs="Times New Roman"/>
        </w:rPr>
      </w:pPr>
      <w:r>
        <w:rPr>
          <w:rFonts w:hint="default" w:ascii="Times New Roman" w:hAnsi="Times New Roman" w:cs="Times New Roman"/>
        </w:rPr>
        <w:t xml:space="preserve"> </w:t>
      </w:r>
    </w:p>
    <w:p w14:paraId="0D27D756">
      <w:pPr>
        <w:spacing w:line="200" w:lineRule="exact"/>
        <w:rPr>
          <w:rFonts w:hint="default" w:ascii="Times New Roman" w:hAnsi="Times New Roman" w:cs="Times New Roman"/>
        </w:rPr>
      </w:pPr>
      <w:r>
        <w:rPr>
          <w:rFonts w:hint="default" w:ascii="Times New Roman" w:hAnsi="Times New Roman" w:cs="Times New Roman"/>
        </w:rPr>
        <w:t xml:space="preserve"> </w:t>
      </w:r>
    </w:p>
    <w:p w14:paraId="252777D0">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本人</w:t>
      </w:r>
      <w:r>
        <w:rPr>
          <w:rFonts w:hint="default" w:ascii="Times New Roman" w:hAnsi="Times New Roman" w:cs="Times New Roman"/>
          <w:sz w:val="24"/>
          <w:u w:val="single"/>
        </w:rPr>
        <w:t xml:space="preserve">             </w:t>
      </w:r>
      <w:r>
        <w:rPr>
          <w:rFonts w:hint="default" w:ascii="Times New Roman" w:hAnsi="Times New Roman" w:cs="Times New Roman"/>
          <w:sz w:val="24"/>
        </w:rPr>
        <w:t>(姓名)系</w:t>
      </w:r>
      <w:r>
        <w:rPr>
          <w:rFonts w:hint="default" w:ascii="Times New Roman" w:hAnsi="Times New Roman" w:cs="Times New Roman"/>
          <w:sz w:val="24"/>
          <w:u w:val="single"/>
        </w:rPr>
        <w:t xml:space="preserve">                      </w:t>
      </w:r>
      <w:r>
        <w:rPr>
          <w:rFonts w:hint="default" w:ascii="Times New Roman" w:hAnsi="Times New Roman" w:cs="Times New Roman"/>
          <w:sz w:val="24"/>
        </w:rPr>
        <w:t>(</w:t>
      </w:r>
      <w:r>
        <w:rPr>
          <w:rFonts w:hint="default" w:ascii="Times New Roman" w:hAnsi="Times New Roman" w:cs="Times New Roman"/>
          <w:sz w:val="24"/>
          <w:lang w:eastAsia="zh-CN"/>
        </w:rPr>
        <w:t>服务商</w:t>
      </w:r>
      <w:r>
        <w:rPr>
          <w:rFonts w:hint="default" w:ascii="Times New Roman" w:hAnsi="Times New Roman" w:cs="Times New Roman"/>
          <w:sz w:val="24"/>
        </w:rPr>
        <w:t>名称)的法定代表人(单位负责人)，现委托</w:t>
      </w:r>
      <w:r>
        <w:rPr>
          <w:rFonts w:hint="default" w:ascii="Times New Roman" w:hAnsi="Times New Roman" w:cs="Times New Roman"/>
          <w:sz w:val="24"/>
          <w:u w:val="single"/>
        </w:rPr>
        <w:t xml:space="preserve">             </w:t>
      </w:r>
      <w:r>
        <w:rPr>
          <w:rFonts w:hint="default" w:ascii="Times New Roman" w:hAnsi="Times New Roman" w:cs="Times New Roman"/>
          <w:sz w:val="24"/>
        </w:rPr>
        <w:t>(姓名)为我方代理人。代理人根据授权，以我方名义签署、澄清、说明、补正、递交、撤回、修改</w:t>
      </w:r>
      <w:r>
        <w:rPr>
          <w:rFonts w:hint="default" w:ascii="Times New Roman" w:hAnsi="Times New Roman" w:cs="Times New Roman"/>
          <w:sz w:val="24"/>
          <w:u w:val="single"/>
        </w:rPr>
        <w:t xml:space="preserve">             </w:t>
      </w:r>
      <w:r>
        <w:rPr>
          <w:rFonts w:hint="default" w:ascii="Times New Roman" w:hAnsi="Times New Roman" w:cs="Times New Roman"/>
          <w:sz w:val="24"/>
        </w:rPr>
        <w:t>（项目名称）响应文件、签订合同和处理有关事宜，其法律后果由我方承担。</w:t>
      </w:r>
    </w:p>
    <w:p w14:paraId="1C496314">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代理人无转委托权。</w:t>
      </w:r>
    </w:p>
    <w:p w14:paraId="15710466">
      <w:pPr>
        <w:spacing w:line="360" w:lineRule="auto"/>
        <w:ind w:firstLine="480" w:firstLineChars="200"/>
        <w:rPr>
          <w:rFonts w:hint="default" w:ascii="Times New Roman" w:hAnsi="Times New Roman" w:cs="Times New Roman"/>
          <w:sz w:val="24"/>
        </w:rPr>
      </w:pPr>
    </w:p>
    <w:p w14:paraId="37D7556F">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附：</w:t>
      </w:r>
    </w:p>
    <w:p w14:paraId="33D6B7AC">
      <w:pPr>
        <w:spacing w:line="360" w:lineRule="auto"/>
        <w:ind w:firstLine="480" w:firstLineChars="200"/>
        <w:rPr>
          <w:rFonts w:hint="default" w:ascii="Times New Roman" w:hAnsi="Times New Roman" w:cs="Times New Roman" w:eastAsiaTheme="minorEastAsia"/>
          <w:sz w:val="24"/>
          <w:lang w:val="en-US" w:eastAsia="zh-CN"/>
        </w:rPr>
      </w:pPr>
      <w:r>
        <w:rPr>
          <w:rFonts w:hint="eastAsia" w:ascii="Times New Roman" w:hAnsi="Times New Roman" w:cs="Times New Roman"/>
          <w:sz w:val="24"/>
          <w:lang w:val="en-US" w:eastAsia="zh-CN"/>
        </w:rPr>
        <w:t>法人身份证复印件</w:t>
      </w:r>
    </w:p>
    <w:p w14:paraId="00F8D43B">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委托代理人身份证复印件</w:t>
      </w:r>
    </w:p>
    <w:p w14:paraId="1E91B25A">
      <w:pPr>
        <w:spacing w:line="360" w:lineRule="auto"/>
        <w:ind w:firstLine="480" w:firstLineChars="200"/>
        <w:rPr>
          <w:rFonts w:hint="default" w:ascii="Times New Roman" w:hAnsi="Times New Roman" w:cs="Times New Roman"/>
          <w:b/>
          <w:sz w:val="24"/>
        </w:rPr>
      </w:pPr>
      <w:r>
        <w:rPr>
          <w:rFonts w:hint="default" w:ascii="Times New Roman" w:hAnsi="Times New Roman" w:cs="Times New Roman"/>
          <w:sz w:val="24"/>
        </w:rPr>
        <w:t xml:space="preserve">                        </w:t>
      </w:r>
      <w:r>
        <w:rPr>
          <w:rFonts w:hint="default" w:ascii="Times New Roman" w:hAnsi="Times New Roman" w:cs="Times New Roman"/>
          <w:b/>
          <w:sz w:val="24"/>
        </w:rPr>
        <w:t>供 应 商：</w:t>
      </w:r>
      <w:r>
        <w:rPr>
          <w:rFonts w:hint="default" w:ascii="Times New Roman" w:hAnsi="Times New Roman" w:cs="Times New Roman"/>
          <w:b/>
          <w:sz w:val="24"/>
          <w:u w:val="single"/>
        </w:rPr>
        <w:t xml:space="preserve">                        </w:t>
      </w:r>
      <w:r>
        <w:rPr>
          <w:rFonts w:hint="default" w:ascii="Times New Roman" w:hAnsi="Times New Roman" w:cs="Times New Roman"/>
          <w:b/>
          <w:sz w:val="24"/>
        </w:rPr>
        <w:t>(加盖单位公章)</w:t>
      </w:r>
    </w:p>
    <w:p w14:paraId="0BCE2255">
      <w:pPr>
        <w:spacing w:before="468" w:line="360" w:lineRule="auto"/>
        <w:ind w:firstLine="3373" w:firstLineChars="1400"/>
        <w:rPr>
          <w:rFonts w:hint="default" w:ascii="Times New Roman" w:hAnsi="Times New Roman" w:cs="Times New Roman"/>
          <w:b/>
          <w:sz w:val="24"/>
        </w:rPr>
      </w:pPr>
      <w:r>
        <w:rPr>
          <w:rFonts w:hint="default" w:ascii="Times New Roman" w:hAnsi="Times New Roman" w:cs="Times New Roman"/>
          <w:b/>
          <w:sz w:val="24"/>
        </w:rPr>
        <w:t>法定代表人(单位负责人)：</w:t>
      </w:r>
      <w:r>
        <w:rPr>
          <w:rFonts w:hint="default" w:ascii="Times New Roman" w:hAnsi="Times New Roman" w:cs="Times New Roman"/>
          <w:b/>
          <w:sz w:val="24"/>
          <w:u w:val="single"/>
        </w:rPr>
        <w:t xml:space="preserve">           </w:t>
      </w:r>
      <w:r>
        <w:rPr>
          <w:rFonts w:hint="default" w:ascii="Times New Roman" w:hAnsi="Times New Roman" w:cs="Times New Roman"/>
          <w:b/>
          <w:sz w:val="24"/>
        </w:rPr>
        <w:t>(签字或盖章)</w:t>
      </w:r>
    </w:p>
    <w:p w14:paraId="3C063809">
      <w:pPr>
        <w:autoSpaceDE w:val="0"/>
        <w:autoSpaceDN w:val="0"/>
        <w:adjustRightInd w:val="0"/>
        <w:spacing w:line="360" w:lineRule="auto"/>
        <w:ind w:firstLine="3373" w:firstLineChars="1400"/>
        <w:rPr>
          <w:rFonts w:hint="default" w:ascii="Times New Roman" w:hAnsi="Times New Roman" w:cs="Times New Roman"/>
          <w:b/>
          <w:bCs/>
          <w:sz w:val="24"/>
          <w:u w:val="single"/>
        </w:rPr>
      </w:pPr>
      <w:r>
        <w:rPr>
          <w:rFonts w:hint="default" w:ascii="Times New Roman" w:hAnsi="Times New Roman" w:cs="Times New Roman"/>
          <w:b/>
          <w:bCs/>
          <w:sz w:val="24"/>
        </w:rPr>
        <w:t>身份证号码：</w:t>
      </w:r>
      <w:r>
        <w:rPr>
          <w:rFonts w:hint="default" w:ascii="Times New Roman" w:hAnsi="Times New Roman" w:cs="Times New Roman"/>
          <w:b/>
          <w:bCs/>
          <w:sz w:val="24"/>
          <w:u w:val="single"/>
        </w:rPr>
        <w:t xml:space="preserve">                            </w:t>
      </w:r>
    </w:p>
    <w:p w14:paraId="7964513E">
      <w:pPr>
        <w:spacing w:before="468" w:line="360" w:lineRule="auto"/>
        <w:ind w:firstLine="3373" w:firstLineChars="1400"/>
        <w:rPr>
          <w:rFonts w:hint="default" w:ascii="Times New Roman" w:hAnsi="Times New Roman" w:cs="Times New Roman"/>
          <w:b/>
          <w:sz w:val="24"/>
        </w:rPr>
      </w:pPr>
      <w:r>
        <w:rPr>
          <w:rFonts w:hint="default" w:ascii="Times New Roman" w:hAnsi="Times New Roman" w:cs="Times New Roman"/>
          <w:b/>
          <w:sz w:val="24"/>
        </w:rPr>
        <w:t>委托代理人：</w:t>
      </w:r>
      <w:r>
        <w:rPr>
          <w:rFonts w:hint="default" w:ascii="Times New Roman" w:hAnsi="Times New Roman" w:cs="Times New Roman"/>
          <w:b/>
          <w:sz w:val="24"/>
          <w:u w:val="single"/>
        </w:rPr>
        <w:t xml:space="preserve">                       </w:t>
      </w:r>
      <w:r>
        <w:rPr>
          <w:rFonts w:hint="default" w:ascii="Times New Roman" w:hAnsi="Times New Roman" w:cs="Times New Roman"/>
          <w:b/>
          <w:sz w:val="24"/>
        </w:rPr>
        <w:t>(签字)</w:t>
      </w:r>
    </w:p>
    <w:p w14:paraId="1B681E64">
      <w:pPr>
        <w:autoSpaceDE w:val="0"/>
        <w:autoSpaceDN w:val="0"/>
        <w:adjustRightInd w:val="0"/>
        <w:spacing w:line="360" w:lineRule="auto"/>
        <w:ind w:firstLine="3373" w:firstLineChars="1400"/>
        <w:rPr>
          <w:rFonts w:hint="default" w:ascii="Times New Roman" w:hAnsi="Times New Roman" w:cs="Times New Roman"/>
          <w:b/>
          <w:bCs/>
          <w:sz w:val="24"/>
          <w:u w:val="single"/>
        </w:rPr>
      </w:pPr>
      <w:r>
        <w:rPr>
          <w:rFonts w:hint="default" w:ascii="Times New Roman" w:hAnsi="Times New Roman" w:cs="Times New Roman"/>
          <w:b/>
          <w:bCs/>
          <w:sz w:val="24"/>
        </w:rPr>
        <w:t>身份证号码：</w:t>
      </w:r>
      <w:r>
        <w:rPr>
          <w:rFonts w:hint="default" w:ascii="Times New Roman" w:hAnsi="Times New Roman" w:cs="Times New Roman"/>
          <w:b/>
          <w:bCs/>
          <w:sz w:val="24"/>
          <w:u w:val="single"/>
        </w:rPr>
        <w:t xml:space="preserve">                            </w:t>
      </w:r>
    </w:p>
    <w:p w14:paraId="3A3F721C">
      <w:pPr>
        <w:pStyle w:val="4"/>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b/>
          <w:bCs/>
        </w:rPr>
        <w:t>联 系 电 话：</w:t>
      </w:r>
      <w:r>
        <w:rPr>
          <w:rFonts w:hint="default" w:ascii="Times New Roman" w:hAnsi="Times New Roman" w:cs="Times New Roman"/>
          <w:b/>
          <w:bCs/>
          <w:u w:val="single"/>
        </w:rPr>
        <w:t xml:space="preserve">                            </w:t>
      </w:r>
    </w:p>
    <w:p w14:paraId="5C84424E">
      <w:pPr>
        <w:spacing w:before="468" w:line="360" w:lineRule="auto"/>
        <w:ind w:firstLine="3373" w:firstLineChars="1400"/>
        <w:rPr>
          <w:rFonts w:hint="default" w:ascii="Times New Roman" w:hAnsi="Times New Roman" w:cs="Times New Roman"/>
          <w:b/>
          <w:sz w:val="24"/>
        </w:rPr>
      </w:pPr>
      <w:r>
        <w:rPr>
          <w:rFonts w:hint="default" w:ascii="Times New Roman" w:hAnsi="Times New Roman" w:cs="Times New Roman"/>
          <w:b/>
          <w:sz w:val="24"/>
        </w:rPr>
        <w:t>日期：</w:t>
      </w:r>
      <w:r>
        <w:rPr>
          <w:rFonts w:hint="default" w:ascii="Times New Roman" w:hAnsi="Times New Roman" w:cs="Times New Roman"/>
          <w:b/>
          <w:sz w:val="24"/>
          <w:u w:val="single"/>
        </w:rPr>
        <w:t xml:space="preserve">       </w:t>
      </w:r>
      <w:r>
        <w:rPr>
          <w:rFonts w:hint="default" w:ascii="Times New Roman" w:hAnsi="Times New Roman" w:cs="Times New Roman"/>
          <w:b/>
          <w:sz w:val="24"/>
        </w:rPr>
        <w:t>年</w:t>
      </w:r>
      <w:r>
        <w:rPr>
          <w:rFonts w:hint="default" w:ascii="Times New Roman" w:hAnsi="Times New Roman" w:cs="Times New Roman"/>
          <w:b/>
          <w:sz w:val="24"/>
          <w:u w:val="single"/>
        </w:rPr>
        <w:t xml:space="preserve">    </w:t>
      </w:r>
      <w:r>
        <w:rPr>
          <w:rFonts w:hint="default" w:ascii="Times New Roman" w:hAnsi="Times New Roman" w:cs="Times New Roman"/>
          <w:b/>
          <w:sz w:val="24"/>
        </w:rPr>
        <w:t>月</w:t>
      </w:r>
      <w:r>
        <w:rPr>
          <w:rFonts w:hint="default" w:ascii="Times New Roman" w:hAnsi="Times New Roman" w:cs="Times New Roman"/>
          <w:b/>
          <w:sz w:val="24"/>
          <w:u w:val="single"/>
        </w:rPr>
        <w:t xml:space="preserve">    </w:t>
      </w:r>
      <w:r>
        <w:rPr>
          <w:rFonts w:hint="default" w:ascii="Times New Roman" w:hAnsi="Times New Roman" w:cs="Times New Roman"/>
          <w:b/>
          <w:sz w:val="24"/>
        </w:rPr>
        <w:t>日</w:t>
      </w:r>
    </w:p>
    <w:p w14:paraId="16011BA6">
      <w:pPr>
        <w:ind w:right="480"/>
        <w:rPr>
          <w:rFonts w:hint="default" w:ascii="Times New Roman" w:hAnsi="Times New Roman" w:cs="Times New Roman"/>
          <w:sz w:val="24"/>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3"/>
        <w:gridCol w:w="4814"/>
      </w:tblGrid>
      <w:tr w14:paraId="6185D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6" w:hRule="atLeast"/>
        </w:trPr>
        <w:tc>
          <w:tcPr>
            <w:tcW w:w="4813" w:type="dxa"/>
            <w:vAlign w:val="center"/>
          </w:tcPr>
          <w:p w14:paraId="5A883F7A">
            <w:pPr>
              <w:spacing w:beforeLines="100" w:afterLines="100" w:line="600" w:lineRule="exact"/>
              <w:jc w:val="center"/>
              <w:rPr>
                <w:rFonts w:hint="default" w:ascii="Times New Roman" w:hAnsi="Times New Roman" w:cs="Times New Roman"/>
              </w:rPr>
            </w:pPr>
            <w:r>
              <w:rPr>
                <w:rFonts w:hint="eastAsia" w:ascii="Times New Roman" w:hAnsi="Times New Roman" w:cs="Times New Roman"/>
                <w:sz w:val="24"/>
                <w:lang w:val="en-US" w:eastAsia="zh-CN"/>
              </w:rPr>
              <w:t>法人/</w:t>
            </w:r>
            <w:r>
              <w:rPr>
                <w:rFonts w:hint="default" w:ascii="Times New Roman" w:hAnsi="Times New Roman" w:cs="Times New Roman"/>
                <w:sz w:val="24"/>
              </w:rPr>
              <w:t>委托代理</w:t>
            </w:r>
            <w:r>
              <w:rPr>
                <w:rFonts w:hint="default" w:ascii="Times New Roman" w:hAnsi="Times New Roman" w:eastAsia="Times New Roman" w:cs="Times New Roman"/>
                <w:sz w:val="24"/>
              </w:rPr>
              <w:t>人身份证</w:t>
            </w:r>
            <w:r>
              <w:rPr>
                <w:rFonts w:hint="default" w:ascii="Times New Roman" w:hAnsi="Times New Roman" w:cs="Times New Roman"/>
                <w:sz w:val="24"/>
              </w:rPr>
              <w:t>正面</w:t>
            </w:r>
          </w:p>
        </w:tc>
        <w:tc>
          <w:tcPr>
            <w:tcW w:w="4814" w:type="dxa"/>
            <w:vAlign w:val="center"/>
          </w:tcPr>
          <w:p w14:paraId="1B878BD4">
            <w:pPr>
              <w:spacing w:beforeLines="100" w:afterLines="100" w:line="600" w:lineRule="exact"/>
              <w:jc w:val="center"/>
              <w:rPr>
                <w:rFonts w:hint="default" w:ascii="Times New Roman" w:hAnsi="Times New Roman" w:eastAsia="Times New Roman" w:cs="Times New Roman"/>
              </w:rPr>
            </w:pPr>
            <w:r>
              <w:rPr>
                <w:rFonts w:hint="eastAsia" w:ascii="Times New Roman" w:hAnsi="Times New Roman" w:cs="Times New Roman"/>
                <w:sz w:val="24"/>
                <w:lang w:val="en-US" w:eastAsia="zh-CN"/>
              </w:rPr>
              <w:t>法人/</w:t>
            </w:r>
            <w:r>
              <w:rPr>
                <w:rFonts w:hint="default" w:ascii="Times New Roman" w:hAnsi="Times New Roman" w:cs="Times New Roman"/>
                <w:sz w:val="24"/>
              </w:rPr>
              <w:t>委托代理</w:t>
            </w:r>
            <w:r>
              <w:rPr>
                <w:rFonts w:hint="default" w:ascii="Times New Roman" w:hAnsi="Times New Roman" w:eastAsia="Times New Roman" w:cs="Times New Roman"/>
                <w:sz w:val="24"/>
              </w:rPr>
              <w:t>人身</w:t>
            </w:r>
            <w:bookmarkStart w:id="16" w:name="_GoBack"/>
            <w:bookmarkEnd w:id="16"/>
            <w:r>
              <w:rPr>
                <w:rFonts w:hint="default" w:ascii="Times New Roman" w:hAnsi="Times New Roman" w:eastAsia="Times New Roman" w:cs="Times New Roman"/>
                <w:sz w:val="24"/>
              </w:rPr>
              <w:t>份证</w:t>
            </w:r>
            <w:r>
              <w:rPr>
                <w:rFonts w:hint="default" w:ascii="Times New Roman" w:hAnsi="Times New Roman" w:cs="Times New Roman"/>
                <w:sz w:val="24"/>
              </w:rPr>
              <w:t>反面</w:t>
            </w:r>
          </w:p>
        </w:tc>
      </w:tr>
    </w:tbl>
    <w:p w14:paraId="63880298">
      <w:pPr>
        <w:pStyle w:val="2"/>
        <w:tabs>
          <w:tab w:val="left" w:pos="720"/>
        </w:tabs>
        <w:spacing w:line="443" w:lineRule="exact"/>
        <w:jc w:val="center"/>
        <w:rPr>
          <w:rFonts w:hint="default" w:ascii="Times New Roman" w:hAnsi="Times New Roman" w:cs="Times New Roman"/>
        </w:rPr>
        <w:sectPr>
          <w:headerReference r:id="rId4" w:type="first"/>
          <w:footerReference r:id="rId6" w:type="first"/>
          <w:headerReference r:id="rId3" w:type="default"/>
          <w:footerReference r:id="rId5" w:type="default"/>
          <w:pgSz w:w="11907" w:h="16840"/>
          <w:pgMar w:top="1361" w:right="1361" w:bottom="1361" w:left="1304" w:header="851" w:footer="962" w:gutter="0"/>
          <w:cols w:space="720" w:num="1"/>
          <w:docGrid w:linePitch="462" w:charSpace="0"/>
        </w:sectPr>
      </w:pPr>
      <w:bookmarkStart w:id="15" w:name="_Toc23466"/>
    </w:p>
    <w:p w14:paraId="19277BC6">
      <w:pPr>
        <w:spacing w:line="360" w:lineRule="auto"/>
        <w:ind w:firstLine="660"/>
        <w:jc w:val="center"/>
        <w:rPr>
          <w:rFonts w:hint="default" w:ascii="Times New Roman" w:hAnsi="Times New Roman" w:cs="Times New Roman"/>
          <w:b/>
          <w:bCs/>
          <w:sz w:val="44"/>
          <w:szCs w:val="44"/>
        </w:rPr>
      </w:pPr>
      <w:r>
        <w:rPr>
          <w:rFonts w:hint="default" w:ascii="Times New Roman" w:hAnsi="Times New Roman" w:cs="Times New Roman"/>
          <w:b/>
          <w:bCs/>
          <w:sz w:val="44"/>
          <w:szCs w:val="44"/>
        </w:rPr>
        <w:t>镇雄县人民医院监控维修维护服务</w:t>
      </w:r>
    </w:p>
    <w:p w14:paraId="1D65B322">
      <w:pPr>
        <w:spacing w:line="360" w:lineRule="auto"/>
        <w:ind w:firstLine="660"/>
        <w:jc w:val="center"/>
        <w:rPr>
          <w:rFonts w:hint="default" w:ascii="Times New Roman" w:hAnsi="Times New Roman" w:cs="Times New Roman"/>
          <w:b/>
          <w:bCs/>
          <w:sz w:val="44"/>
          <w:szCs w:val="44"/>
        </w:rPr>
      </w:pPr>
      <w:r>
        <w:rPr>
          <w:rFonts w:hint="default" w:ascii="Times New Roman" w:hAnsi="Times New Roman" w:cs="Times New Roman"/>
          <w:b/>
          <w:bCs/>
          <w:sz w:val="44"/>
          <w:szCs w:val="44"/>
        </w:rPr>
        <w:t>竞争性谈判采购项目报名登记表</w:t>
      </w:r>
    </w:p>
    <w:p w14:paraId="1F8BEF6F">
      <w:pPr>
        <w:spacing w:line="400" w:lineRule="exact"/>
        <w:jc w:val="left"/>
        <w:rPr>
          <w:rFonts w:hint="default" w:ascii="Times New Roman" w:hAnsi="Times New Roman" w:cs="Times New Roman"/>
          <w:b/>
          <w:bCs/>
          <w:sz w:val="28"/>
          <w:szCs w:val="28"/>
        </w:rPr>
      </w:pPr>
      <w:r>
        <w:rPr>
          <w:rFonts w:hint="default" w:ascii="Times New Roman" w:hAnsi="Times New Roman" w:cs="Times New Roman"/>
          <w:sz w:val="28"/>
          <w:szCs w:val="28"/>
        </w:rPr>
        <w:t xml:space="preserve">                 </w:t>
      </w:r>
      <w:r>
        <w:rPr>
          <w:rFonts w:hint="default" w:ascii="Times New Roman" w:hAnsi="Times New Roman" w:cs="Times New Roman"/>
          <w:b/>
          <w:bCs/>
          <w:sz w:val="28"/>
          <w:szCs w:val="28"/>
        </w:rPr>
        <w:t xml:space="preserve">  </w:t>
      </w:r>
    </w:p>
    <w:tbl>
      <w:tblPr>
        <w:tblStyle w:val="9"/>
        <w:tblW w:w="15463" w:type="dxa"/>
        <w:tblInd w:w="-4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8"/>
        <w:gridCol w:w="2869"/>
        <w:gridCol w:w="5503"/>
        <w:gridCol w:w="1460"/>
        <w:gridCol w:w="2277"/>
        <w:gridCol w:w="1378"/>
        <w:gridCol w:w="1378"/>
      </w:tblGrid>
      <w:tr w14:paraId="1139C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598" w:type="dxa"/>
            <w:vAlign w:val="center"/>
          </w:tcPr>
          <w:p w14:paraId="57A94D07">
            <w:pPr>
              <w:spacing w:line="360" w:lineRule="auto"/>
              <w:jc w:val="center"/>
              <w:rPr>
                <w:rFonts w:hint="default" w:ascii="Times New Roman" w:hAnsi="Times New Roman" w:cs="Times New Roman"/>
                <w:b/>
                <w:bCs/>
                <w:szCs w:val="21"/>
              </w:rPr>
            </w:pPr>
            <w:r>
              <w:rPr>
                <w:rFonts w:hint="default" w:ascii="Times New Roman" w:hAnsi="Times New Roman" w:cs="Times New Roman"/>
                <w:b/>
                <w:bCs/>
                <w:szCs w:val="21"/>
              </w:rPr>
              <w:t>序号</w:t>
            </w:r>
          </w:p>
        </w:tc>
        <w:tc>
          <w:tcPr>
            <w:tcW w:w="2869" w:type="dxa"/>
            <w:vAlign w:val="center"/>
          </w:tcPr>
          <w:p w14:paraId="642A7E84">
            <w:pPr>
              <w:spacing w:line="360" w:lineRule="auto"/>
              <w:jc w:val="center"/>
              <w:rPr>
                <w:rFonts w:hint="default" w:ascii="Times New Roman" w:hAnsi="Times New Roman" w:cs="Times New Roman"/>
                <w:b/>
                <w:bCs/>
                <w:szCs w:val="21"/>
              </w:rPr>
            </w:pPr>
            <w:r>
              <w:rPr>
                <w:rFonts w:hint="default" w:ascii="Times New Roman" w:hAnsi="Times New Roman" w:cs="Times New Roman"/>
                <w:b/>
                <w:bCs/>
                <w:szCs w:val="21"/>
                <w:lang w:eastAsia="zh-CN"/>
              </w:rPr>
              <w:t>服务商</w:t>
            </w:r>
            <w:r>
              <w:rPr>
                <w:rFonts w:hint="default" w:ascii="Times New Roman" w:hAnsi="Times New Roman" w:cs="Times New Roman"/>
                <w:b/>
                <w:bCs/>
                <w:szCs w:val="21"/>
              </w:rPr>
              <w:t>名称</w:t>
            </w:r>
          </w:p>
        </w:tc>
        <w:tc>
          <w:tcPr>
            <w:tcW w:w="5503" w:type="dxa"/>
            <w:vAlign w:val="center"/>
          </w:tcPr>
          <w:p w14:paraId="79F213E3">
            <w:pPr>
              <w:spacing w:line="360" w:lineRule="auto"/>
              <w:jc w:val="center"/>
              <w:rPr>
                <w:rFonts w:hint="default" w:ascii="Times New Roman" w:hAnsi="Times New Roman" w:cs="Times New Roman"/>
                <w:b/>
                <w:bCs/>
                <w:szCs w:val="21"/>
              </w:rPr>
            </w:pPr>
            <w:r>
              <w:rPr>
                <w:rFonts w:hint="default" w:ascii="Times New Roman" w:hAnsi="Times New Roman" w:cs="Times New Roman"/>
                <w:b/>
                <w:bCs/>
                <w:szCs w:val="21"/>
              </w:rPr>
              <w:t>地址</w:t>
            </w:r>
          </w:p>
        </w:tc>
        <w:tc>
          <w:tcPr>
            <w:tcW w:w="1460" w:type="dxa"/>
            <w:vAlign w:val="center"/>
          </w:tcPr>
          <w:p w14:paraId="634E5B99">
            <w:pPr>
              <w:spacing w:line="360" w:lineRule="auto"/>
              <w:jc w:val="center"/>
              <w:rPr>
                <w:rFonts w:hint="default" w:ascii="Times New Roman" w:hAnsi="Times New Roman" w:cs="Times New Roman"/>
                <w:b/>
                <w:bCs/>
                <w:szCs w:val="21"/>
              </w:rPr>
            </w:pPr>
            <w:r>
              <w:rPr>
                <w:rFonts w:hint="default" w:ascii="Times New Roman" w:hAnsi="Times New Roman" w:cs="Times New Roman"/>
                <w:b/>
                <w:bCs/>
                <w:szCs w:val="21"/>
              </w:rPr>
              <w:t>联系人</w:t>
            </w:r>
          </w:p>
        </w:tc>
        <w:tc>
          <w:tcPr>
            <w:tcW w:w="2277" w:type="dxa"/>
            <w:vAlign w:val="center"/>
          </w:tcPr>
          <w:p w14:paraId="7A8A2DE8">
            <w:pPr>
              <w:spacing w:line="360" w:lineRule="auto"/>
              <w:jc w:val="center"/>
              <w:rPr>
                <w:rFonts w:hint="default" w:ascii="Times New Roman" w:hAnsi="Times New Roman" w:cs="Times New Roman"/>
                <w:b/>
                <w:bCs/>
                <w:szCs w:val="21"/>
              </w:rPr>
            </w:pPr>
            <w:r>
              <w:rPr>
                <w:rFonts w:hint="default" w:ascii="Times New Roman" w:hAnsi="Times New Roman" w:cs="Times New Roman"/>
                <w:b/>
                <w:bCs/>
                <w:szCs w:val="21"/>
              </w:rPr>
              <w:t>联系电话</w:t>
            </w:r>
          </w:p>
        </w:tc>
        <w:tc>
          <w:tcPr>
            <w:tcW w:w="1378" w:type="dxa"/>
            <w:vAlign w:val="center"/>
          </w:tcPr>
          <w:p w14:paraId="39BFEC96">
            <w:pPr>
              <w:spacing w:line="360" w:lineRule="auto"/>
              <w:jc w:val="center"/>
              <w:rPr>
                <w:rFonts w:hint="default" w:ascii="Times New Roman" w:hAnsi="Times New Roman" w:cs="Times New Roman"/>
                <w:b/>
                <w:bCs/>
                <w:szCs w:val="21"/>
              </w:rPr>
            </w:pPr>
            <w:r>
              <w:rPr>
                <w:rFonts w:hint="default" w:ascii="Times New Roman" w:hAnsi="Times New Roman" w:cs="Times New Roman"/>
                <w:b/>
                <w:bCs/>
                <w:szCs w:val="21"/>
              </w:rPr>
              <w:t>是否能按时到现场参会</w:t>
            </w:r>
          </w:p>
        </w:tc>
        <w:tc>
          <w:tcPr>
            <w:tcW w:w="1378" w:type="dxa"/>
            <w:vAlign w:val="center"/>
          </w:tcPr>
          <w:p w14:paraId="3B0D3F4A">
            <w:pPr>
              <w:spacing w:line="360" w:lineRule="auto"/>
              <w:jc w:val="center"/>
              <w:rPr>
                <w:rFonts w:hint="default" w:ascii="Times New Roman" w:hAnsi="Times New Roman" w:cs="Times New Roman"/>
                <w:b/>
                <w:bCs/>
                <w:szCs w:val="21"/>
              </w:rPr>
            </w:pPr>
            <w:r>
              <w:rPr>
                <w:rFonts w:hint="default" w:ascii="Times New Roman" w:hAnsi="Times New Roman" w:cs="Times New Roman"/>
                <w:b/>
                <w:bCs/>
                <w:szCs w:val="21"/>
              </w:rPr>
              <w:t>备注</w:t>
            </w:r>
          </w:p>
        </w:tc>
      </w:tr>
      <w:tr w14:paraId="4B868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598" w:type="dxa"/>
            <w:vAlign w:val="center"/>
          </w:tcPr>
          <w:p w14:paraId="52BE4CAE">
            <w:pPr>
              <w:jc w:val="center"/>
              <w:rPr>
                <w:rFonts w:hint="default" w:ascii="Times New Roman" w:hAnsi="Times New Roman" w:cs="Times New Roman"/>
                <w:szCs w:val="21"/>
              </w:rPr>
            </w:pPr>
            <w:r>
              <w:rPr>
                <w:rFonts w:hint="default" w:ascii="Times New Roman" w:hAnsi="Times New Roman" w:cs="Times New Roman"/>
                <w:szCs w:val="21"/>
              </w:rPr>
              <w:t>1</w:t>
            </w:r>
          </w:p>
        </w:tc>
        <w:tc>
          <w:tcPr>
            <w:tcW w:w="2869" w:type="dxa"/>
            <w:vAlign w:val="center"/>
          </w:tcPr>
          <w:p w14:paraId="4D846545">
            <w:pPr>
              <w:jc w:val="center"/>
              <w:rPr>
                <w:rFonts w:hint="default" w:ascii="Times New Roman" w:hAnsi="Times New Roman" w:cs="Times New Roman"/>
                <w:szCs w:val="21"/>
              </w:rPr>
            </w:pPr>
          </w:p>
        </w:tc>
        <w:tc>
          <w:tcPr>
            <w:tcW w:w="5503" w:type="dxa"/>
            <w:vAlign w:val="center"/>
          </w:tcPr>
          <w:p w14:paraId="158031F8">
            <w:pPr>
              <w:jc w:val="center"/>
              <w:rPr>
                <w:rFonts w:hint="default" w:ascii="Times New Roman" w:hAnsi="Times New Roman" w:cs="Times New Roman"/>
                <w:szCs w:val="21"/>
              </w:rPr>
            </w:pPr>
          </w:p>
        </w:tc>
        <w:tc>
          <w:tcPr>
            <w:tcW w:w="1460" w:type="dxa"/>
            <w:vAlign w:val="center"/>
          </w:tcPr>
          <w:p w14:paraId="21A08680">
            <w:pPr>
              <w:jc w:val="center"/>
              <w:rPr>
                <w:rFonts w:hint="default" w:ascii="Times New Roman" w:hAnsi="Times New Roman" w:cs="Times New Roman"/>
                <w:szCs w:val="21"/>
              </w:rPr>
            </w:pPr>
          </w:p>
        </w:tc>
        <w:tc>
          <w:tcPr>
            <w:tcW w:w="2277" w:type="dxa"/>
            <w:vAlign w:val="center"/>
          </w:tcPr>
          <w:p w14:paraId="5F915164">
            <w:pPr>
              <w:jc w:val="center"/>
              <w:rPr>
                <w:rFonts w:hint="default" w:ascii="Times New Roman" w:hAnsi="Times New Roman" w:cs="Times New Roman"/>
                <w:szCs w:val="21"/>
              </w:rPr>
            </w:pPr>
          </w:p>
        </w:tc>
        <w:tc>
          <w:tcPr>
            <w:tcW w:w="1378" w:type="dxa"/>
            <w:vAlign w:val="center"/>
          </w:tcPr>
          <w:p w14:paraId="740F5819">
            <w:pPr>
              <w:jc w:val="center"/>
              <w:rPr>
                <w:rFonts w:hint="default" w:ascii="Times New Roman" w:hAnsi="Times New Roman" w:cs="Times New Roman"/>
                <w:szCs w:val="21"/>
              </w:rPr>
            </w:pPr>
            <w:r>
              <w:rPr>
                <w:rFonts w:hint="default" w:ascii="Times New Roman" w:hAnsi="Times New Roman" w:cs="Times New Roman"/>
                <w:szCs w:val="21"/>
              </w:rPr>
              <w:sym w:font="Wingdings 2" w:char="00A3"/>
            </w:r>
            <w:r>
              <w:rPr>
                <w:rFonts w:hint="default" w:ascii="Times New Roman" w:hAnsi="Times New Roman" w:cs="Times New Roman"/>
                <w:szCs w:val="21"/>
              </w:rPr>
              <w:t xml:space="preserve">是 </w:t>
            </w:r>
            <w:r>
              <w:rPr>
                <w:rFonts w:hint="default" w:ascii="Times New Roman" w:hAnsi="Times New Roman" w:cs="Times New Roman"/>
                <w:szCs w:val="21"/>
              </w:rPr>
              <w:sym w:font="Wingdings 2" w:char="00A3"/>
            </w:r>
            <w:r>
              <w:rPr>
                <w:rFonts w:hint="default" w:ascii="Times New Roman" w:hAnsi="Times New Roman" w:cs="Times New Roman"/>
                <w:szCs w:val="21"/>
              </w:rPr>
              <w:t>否</w:t>
            </w:r>
          </w:p>
        </w:tc>
        <w:tc>
          <w:tcPr>
            <w:tcW w:w="1378" w:type="dxa"/>
            <w:vAlign w:val="center"/>
          </w:tcPr>
          <w:p w14:paraId="55B7D81B">
            <w:pPr>
              <w:jc w:val="center"/>
              <w:rPr>
                <w:rFonts w:hint="default" w:ascii="Times New Roman" w:hAnsi="Times New Roman" w:cs="Times New Roman"/>
                <w:szCs w:val="21"/>
              </w:rPr>
            </w:pPr>
          </w:p>
        </w:tc>
      </w:tr>
      <w:tr w14:paraId="4E3B5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15463" w:type="dxa"/>
            <w:gridSpan w:val="7"/>
          </w:tcPr>
          <w:p w14:paraId="4C89BC39">
            <w:pPr>
              <w:spacing w:line="520" w:lineRule="exact"/>
              <w:rPr>
                <w:rFonts w:hint="default" w:ascii="Times New Roman" w:hAnsi="Times New Roman" w:eastAsia="Arial Unicode MS" w:cs="Times New Roman"/>
                <w:b/>
                <w:bCs/>
                <w:sz w:val="24"/>
              </w:rPr>
            </w:pPr>
            <w:r>
              <w:rPr>
                <w:rFonts w:hint="default" w:ascii="Times New Roman" w:hAnsi="Times New Roman" w:eastAsia="Arial Unicode MS" w:cs="Times New Roman"/>
                <w:b/>
                <w:bCs/>
                <w:sz w:val="24"/>
              </w:rPr>
              <w:t>备注：请填写本报名表并将与本项目相适应的企业营业执照等相关资质证书、法人授权委托书、被授权人身份证复印件等资料盖章扫描后，打包发送到zxxrmyyxxk@126.com邮箱报名。</w:t>
            </w:r>
          </w:p>
        </w:tc>
      </w:tr>
    </w:tbl>
    <w:p w14:paraId="2EFE0A2E">
      <w:pPr>
        <w:pStyle w:val="4"/>
        <w:rPr>
          <w:rFonts w:hint="default" w:ascii="Times New Roman" w:hAnsi="Times New Roman" w:cs="Times New Roman"/>
          <w:sz w:val="32"/>
          <w:szCs w:val="32"/>
        </w:rPr>
      </w:pPr>
      <w:r>
        <w:rPr>
          <w:rFonts w:hint="default" w:ascii="Times New Roman" w:hAnsi="Times New Roman" w:cs="Times New Roman"/>
          <w:sz w:val="32"/>
          <w:szCs w:val="32"/>
        </w:rPr>
        <w:t xml:space="preserve">  </w:t>
      </w:r>
    </w:p>
    <w:p w14:paraId="0BBD2A51">
      <w:pPr>
        <w:pStyle w:val="4"/>
        <w:rPr>
          <w:rFonts w:hint="default" w:ascii="Times New Roman" w:hAnsi="Times New Roman" w:cs="Times New Roman"/>
          <w:sz w:val="32"/>
          <w:szCs w:val="32"/>
          <w:u w:val="single"/>
        </w:rPr>
      </w:pPr>
      <w:r>
        <w:rPr>
          <w:rFonts w:hint="default" w:ascii="Times New Roman" w:hAnsi="Times New Roman" w:cs="Times New Roman"/>
          <w:sz w:val="32"/>
          <w:szCs w:val="32"/>
        </w:rPr>
        <w:t xml:space="preserve">                                         </w:t>
      </w:r>
      <w:r>
        <w:rPr>
          <w:rFonts w:hint="default" w:ascii="Times New Roman" w:hAnsi="Times New Roman" w:cs="Times New Roman"/>
          <w:b/>
          <w:bCs/>
          <w:sz w:val="32"/>
          <w:szCs w:val="32"/>
          <w:lang w:eastAsia="zh-CN"/>
        </w:rPr>
        <w:t>服务商</w:t>
      </w:r>
      <w:r>
        <w:rPr>
          <w:rFonts w:hint="default" w:ascii="Times New Roman" w:hAnsi="Times New Roman" w:cs="Times New Roman"/>
          <w:b/>
          <w:bCs/>
          <w:sz w:val="32"/>
          <w:szCs w:val="32"/>
        </w:rPr>
        <w:t>名称（盖章）：</w:t>
      </w:r>
      <w:r>
        <w:rPr>
          <w:rFonts w:hint="default" w:ascii="Times New Roman" w:hAnsi="Times New Roman" w:cs="Times New Roman"/>
          <w:sz w:val="32"/>
          <w:szCs w:val="32"/>
          <w:u w:val="single"/>
        </w:rPr>
        <w:t xml:space="preserve">                    </w:t>
      </w:r>
    </w:p>
    <w:p w14:paraId="595CBAE5">
      <w:pPr>
        <w:pStyle w:val="4"/>
        <w:rPr>
          <w:rFonts w:hint="default" w:ascii="Times New Roman" w:hAnsi="Times New Roman" w:cs="Times New Roman"/>
          <w:sz w:val="32"/>
          <w:szCs w:val="32"/>
          <w:u w:val="single"/>
        </w:rPr>
      </w:pPr>
      <w:r>
        <w:rPr>
          <w:rFonts w:hint="default" w:ascii="Times New Roman" w:hAnsi="Times New Roman" w:cs="Times New Roman"/>
          <w:sz w:val="32"/>
          <w:szCs w:val="32"/>
        </w:rPr>
        <w:t xml:space="preserve">                                          </w:t>
      </w:r>
      <w:r>
        <w:rPr>
          <w:rFonts w:hint="default" w:ascii="Times New Roman" w:hAnsi="Times New Roman" w:cs="Times New Roman"/>
          <w:b/>
          <w:bCs/>
          <w:sz w:val="32"/>
          <w:szCs w:val="32"/>
        </w:rPr>
        <w:t>法人代表（签字）：</w:t>
      </w:r>
      <w:r>
        <w:rPr>
          <w:rFonts w:hint="default" w:ascii="Times New Roman" w:hAnsi="Times New Roman" w:cs="Times New Roman"/>
          <w:sz w:val="32"/>
          <w:szCs w:val="32"/>
          <w:u w:val="single"/>
        </w:rPr>
        <w:t xml:space="preserve">                     </w:t>
      </w:r>
    </w:p>
    <w:p w14:paraId="572ADEFF">
      <w:pPr>
        <w:pStyle w:val="4"/>
        <w:rPr>
          <w:rFonts w:hint="default" w:ascii="Times New Roman" w:hAnsi="Times New Roman" w:cs="Times New Roman"/>
          <w:b/>
          <w:bCs/>
          <w:sz w:val="32"/>
          <w:szCs w:val="32"/>
          <w:u w:val="single"/>
        </w:rPr>
      </w:pPr>
      <w:r>
        <w:rPr>
          <w:rFonts w:hint="default" w:ascii="Times New Roman" w:hAnsi="Times New Roman" w:cs="Times New Roman"/>
          <w:sz w:val="32"/>
          <w:szCs w:val="32"/>
        </w:rPr>
        <w:t xml:space="preserve">                                         </w:t>
      </w:r>
      <w:r>
        <w:rPr>
          <w:rFonts w:hint="default" w:ascii="Times New Roman" w:hAnsi="Times New Roman" w:cs="Times New Roman"/>
          <w:b/>
          <w:bCs/>
          <w:sz w:val="32"/>
          <w:szCs w:val="32"/>
        </w:rPr>
        <w:t xml:space="preserve"> 授权委托人签字：</w:t>
      </w:r>
      <w:r>
        <w:rPr>
          <w:rFonts w:hint="default" w:ascii="Times New Roman" w:hAnsi="Times New Roman" w:cs="Times New Roman"/>
          <w:b/>
          <w:bCs/>
          <w:sz w:val="32"/>
          <w:szCs w:val="32"/>
          <w:u w:val="single"/>
        </w:rPr>
        <w:t xml:space="preserve">                      </w:t>
      </w:r>
    </w:p>
    <w:p w14:paraId="039C6F47">
      <w:pPr>
        <w:pStyle w:val="4"/>
        <w:rPr>
          <w:rFonts w:hint="default" w:ascii="Times New Roman" w:hAnsi="Times New Roman" w:cs="Times New Roman"/>
          <w:sz w:val="32"/>
          <w:szCs w:val="32"/>
        </w:rPr>
        <w:sectPr>
          <w:pgSz w:w="16840" w:h="11907" w:orient="landscape"/>
          <w:pgMar w:top="1304" w:right="1361" w:bottom="1361" w:left="1361" w:header="851" w:footer="964" w:gutter="0"/>
          <w:cols w:space="720" w:num="1"/>
          <w:docGrid w:linePitch="462" w:charSpace="0"/>
        </w:sectPr>
      </w:pPr>
      <w:r>
        <w:rPr>
          <w:rFonts w:hint="default" w:ascii="Times New Roman" w:hAnsi="Times New Roman" w:cs="Times New Roman"/>
          <w:b/>
          <w:bCs/>
          <w:sz w:val="32"/>
          <w:szCs w:val="32"/>
        </w:rPr>
        <w:t xml:space="preserve">                                          报名日期：</w:t>
      </w:r>
      <w:r>
        <w:rPr>
          <w:rFonts w:hint="default" w:ascii="Times New Roman" w:hAnsi="Times New Roman" w:cs="Times New Roman"/>
          <w:sz w:val="32"/>
          <w:szCs w:val="32"/>
        </w:rPr>
        <w:t xml:space="preserve">      年  月  日   </w:t>
      </w:r>
    </w:p>
    <w:p w14:paraId="68E72C95">
      <w:pPr>
        <w:pStyle w:val="4"/>
        <w:rPr>
          <w:rFonts w:hint="default" w:ascii="Times New Roman" w:hAnsi="Times New Roman" w:cs="Times New Roman"/>
          <w:sz w:val="32"/>
          <w:szCs w:val="32"/>
        </w:rPr>
      </w:pPr>
    </w:p>
    <w:p w14:paraId="3D4CB3AE">
      <w:pPr>
        <w:pStyle w:val="2"/>
        <w:tabs>
          <w:tab w:val="left" w:pos="720"/>
        </w:tabs>
        <w:spacing w:line="443" w:lineRule="exact"/>
        <w:jc w:val="center"/>
        <w:rPr>
          <w:rFonts w:hint="default" w:ascii="Times New Roman" w:hAnsi="Times New Roman" w:cs="Times New Roman"/>
        </w:rPr>
      </w:pPr>
    </w:p>
    <w:p w14:paraId="138D5A0C">
      <w:pPr>
        <w:pStyle w:val="2"/>
        <w:tabs>
          <w:tab w:val="left" w:pos="720"/>
        </w:tabs>
        <w:spacing w:line="443" w:lineRule="exact"/>
        <w:jc w:val="center"/>
        <w:rPr>
          <w:rFonts w:hint="default" w:ascii="Times New Roman" w:hAnsi="Times New Roman" w:cs="Times New Roman"/>
        </w:rPr>
      </w:pPr>
      <w:r>
        <w:rPr>
          <w:rFonts w:hint="default" w:ascii="Times New Roman" w:hAnsi="Times New Roman" w:cs="Times New Roman"/>
        </w:rPr>
        <w:t>初次报价表</w:t>
      </w:r>
      <w:bookmarkEnd w:id="15"/>
      <w:r>
        <w:rPr>
          <w:rFonts w:hint="default" w:ascii="Times New Roman" w:hAnsi="Times New Roman" w:cs="Times New Roman"/>
        </w:rPr>
        <w:t>（一）</w:t>
      </w:r>
    </w:p>
    <w:p w14:paraId="06451E14">
      <w:pPr>
        <w:pStyle w:val="3"/>
        <w:widowControl/>
        <w:autoSpaceDE w:val="0"/>
        <w:spacing w:before="0" w:after="0" w:line="360" w:lineRule="auto"/>
        <w:rPr>
          <w:rFonts w:hint="default" w:ascii="Times New Roman" w:hAnsi="Times New Roman" w:cs="Times New Roman"/>
          <w:szCs w:val="28"/>
        </w:rPr>
      </w:pPr>
    </w:p>
    <w:p w14:paraId="429B1E44">
      <w:pPr>
        <w:spacing w:line="480" w:lineRule="exact"/>
        <w:ind w:left="1205" w:hanging="1205" w:hangingChars="500"/>
        <w:rPr>
          <w:rFonts w:hint="default" w:ascii="Times New Roman" w:hAnsi="Times New Roman" w:cs="Times New Roman"/>
          <w:sz w:val="24"/>
          <w:u w:val="single"/>
        </w:rPr>
      </w:pPr>
      <w:r>
        <w:rPr>
          <w:rFonts w:hint="default" w:ascii="Times New Roman" w:hAnsi="Times New Roman" w:cs="Times New Roman"/>
          <w:b/>
          <w:bCs/>
          <w:sz w:val="24"/>
        </w:rPr>
        <w:t>项目名称：</w:t>
      </w:r>
      <w:r>
        <w:rPr>
          <w:rFonts w:hint="default" w:ascii="Times New Roman" w:hAnsi="Times New Roman" w:cs="Times New Roman"/>
          <w:b/>
          <w:bCs/>
          <w:sz w:val="24"/>
          <w:u w:val="single"/>
        </w:rPr>
        <w:t>镇雄县人民医院监控维修维护服务竞争性谈判采购项目</w:t>
      </w:r>
    </w:p>
    <w:p w14:paraId="5F4FC840">
      <w:pPr>
        <w:pStyle w:val="7"/>
        <w:jc w:val="both"/>
        <w:rPr>
          <w:rFonts w:hint="default" w:ascii="Times New Roman" w:hAnsi="Times New Roman" w:cs="Times New Roman"/>
        </w:rPr>
      </w:pPr>
      <w:r>
        <w:rPr>
          <w:rFonts w:hint="default" w:ascii="Times New Roman" w:hAnsi="Times New Roman" w:cs="Times New Roman"/>
        </w:rPr>
        <w:t>年维护费报价：</w:t>
      </w:r>
      <w:r>
        <w:rPr>
          <w:rFonts w:hint="default" w:ascii="Times New Roman" w:hAnsi="Times New Roman" w:cs="Times New Roman"/>
          <w:u w:val="single"/>
        </w:rPr>
        <w:t xml:space="preserve">             </w:t>
      </w:r>
      <w:r>
        <w:rPr>
          <w:rFonts w:hint="default" w:ascii="Times New Roman" w:hAnsi="Times New Roman" w:cs="Times New Roman"/>
        </w:rPr>
        <w:t>元</w:t>
      </w:r>
    </w:p>
    <w:p w14:paraId="6C3BFD7B">
      <w:pPr>
        <w:rPr>
          <w:rFonts w:hint="default" w:ascii="Times New Roman" w:hAnsi="Times New Roman" w:cs="Times New Roman"/>
          <w:b/>
          <w:sz w:val="28"/>
          <w:szCs w:val="28"/>
        </w:rPr>
      </w:pPr>
    </w:p>
    <w:p w14:paraId="63F28A70">
      <w:pPr>
        <w:rPr>
          <w:rFonts w:hint="default" w:ascii="Times New Roman" w:hAnsi="Times New Roman" w:cs="Times New Roman"/>
          <w:b/>
          <w:sz w:val="28"/>
          <w:szCs w:val="28"/>
        </w:rPr>
      </w:pPr>
    </w:p>
    <w:p w14:paraId="166C7A4D">
      <w:pPr>
        <w:rPr>
          <w:rFonts w:hint="default" w:ascii="Times New Roman" w:hAnsi="Times New Roman" w:cs="Times New Roman"/>
          <w:b/>
          <w:sz w:val="28"/>
          <w:szCs w:val="28"/>
        </w:rPr>
      </w:pPr>
    </w:p>
    <w:p w14:paraId="6E2F41B3">
      <w:pPr>
        <w:rPr>
          <w:rFonts w:hint="default" w:ascii="Times New Roman" w:hAnsi="Times New Roman" w:cs="Times New Roman"/>
          <w:b/>
          <w:sz w:val="28"/>
          <w:szCs w:val="28"/>
        </w:rPr>
      </w:pPr>
    </w:p>
    <w:p w14:paraId="790FAC12">
      <w:pPr>
        <w:rPr>
          <w:rFonts w:hint="default" w:ascii="Times New Roman" w:hAnsi="Times New Roman" w:cs="Times New Roman"/>
          <w:b/>
          <w:sz w:val="28"/>
          <w:szCs w:val="28"/>
        </w:rPr>
      </w:pPr>
      <w:r>
        <w:rPr>
          <w:rFonts w:hint="default" w:ascii="Times New Roman" w:hAnsi="Times New Roman" w:cs="Times New Roman"/>
          <w:b/>
          <w:sz w:val="28"/>
          <w:szCs w:val="28"/>
          <w:lang w:eastAsia="zh-CN"/>
        </w:rPr>
        <w:t>服务商</w:t>
      </w:r>
      <w:r>
        <w:rPr>
          <w:rFonts w:hint="default" w:ascii="Times New Roman" w:hAnsi="Times New Roman" w:cs="Times New Roman"/>
          <w:b/>
          <w:sz w:val="28"/>
          <w:szCs w:val="28"/>
        </w:rPr>
        <w:t>：</w:t>
      </w:r>
      <w:r>
        <w:rPr>
          <w:rFonts w:hint="default" w:ascii="Times New Roman" w:hAnsi="Times New Roman" w:cs="Times New Roman"/>
          <w:b/>
          <w:sz w:val="28"/>
          <w:szCs w:val="28"/>
          <w:u w:val="single"/>
        </w:rPr>
        <w:tab/>
      </w:r>
      <w:r>
        <w:rPr>
          <w:rFonts w:hint="default" w:ascii="Times New Roman" w:hAnsi="Times New Roman" w:cs="Times New Roman"/>
          <w:b/>
          <w:sz w:val="28"/>
          <w:szCs w:val="28"/>
          <w:u w:val="single"/>
        </w:rPr>
        <w:t xml:space="preserve">                                </w:t>
      </w:r>
      <w:r>
        <w:rPr>
          <w:rFonts w:hint="default" w:ascii="Times New Roman" w:hAnsi="Times New Roman" w:cs="Times New Roman"/>
          <w:b/>
          <w:sz w:val="28"/>
          <w:szCs w:val="28"/>
        </w:rPr>
        <w:t>(加盖单位公章)</w:t>
      </w:r>
    </w:p>
    <w:p w14:paraId="26E66477">
      <w:pPr>
        <w:ind w:firstLine="1968" w:firstLineChars="700"/>
        <w:rPr>
          <w:rFonts w:hint="default" w:ascii="Times New Roman" w:hAnsi="Times New Roman" w:cs="Times New Roman"/>
          <w:b/>
          <w:sz w:val="28"/>
          <w:szCs w:val="28"/>
        </w:rPr>
      </w:pPr>
    </w:p>
    <w:p w14:paraId="0F9F7499">
      <w:pPr>
        <w:rPr>
          <w:rFonts w:hint="default" w:ascii="Times New Roman" w:hAnsi="Times New Roman" w:cs="Times New Roman"/>
          <w:b/>
          <w:sz w:val="28"/>
          <w:szCs w:val="28"/>
        </w:rPr>
      </w:pPr>
      <w:r>
        <w:rPr>
          <w:rFonts w:hint="default" w:ascii="Times New Roman" w:hAnsi="Times New Roman" w:cs="Times New Roman"/>
          <w:b/>
          <w:sz w:val="28"/>
          <w:szCs w:val="28"/>
        </w:rPr>
        <w:t>法定代表人(单位负责人)或其委托代理人：</w:t>
      </w:r>
      <w:r>
        <w:rPr>
          <w:rFonts w:hint="default" w:ascii="Times New Roman" w:hAnsi="Times New Roman" w:cs="Times New Roman"/>
          <w:b/>
          <w:sz w:val="28"/>
          <w:szCs w:val="28"/>
          <w:u w:val="single"/>
        </w:rPr>
        <w:tab/>
      </w:r>
      <w:r>
        <w:rPr>
          <w:rFonts w:hint="default" w:ascii="Times New Roman" w:hAnsi="Times New Roman" w:cs="Times New Roman"/>
          <w:b/>
          <w:sz w:val="28"/>
          <w:szCs w:val="28"/>
          <w:u w:val="single"/>
        </w:rPr>
        <w:t xml:space="preserve">          </w:t>
      </w:r>
      <w:r>
        <w:rPr>
          <w:rFonts w:hint="default" w:ascii="Times New Roman" w:hAnsi="Times New Roman" w:cs="Times New Roman"/>
          <w:b/>
          <w:sz w:val="28"/>
          <w:szCs w:val="28"/>
        </w:rPr>
        <w:t>(签字)</w:t>
      </w:r>
    </w:p>
    <w:p w14:paraId="6EB2D702">
      <w:pPr>
        <w:rPr>
          <w:rFonts w:hint="default" w:ascii="Times New Roman" w:hAnsi="Times New Roman" w:cs="Times New Roman"/>
          <w:b/>
          <w:sz w:val="28"/>
          <w:szCs w:val="28"/>
        </w:rPr>
      </w:pPr>
      <w:r>
        <w:rPr>
          <w:rFonts w:hint="default" w:ascii="Times New Roman" w:hAnsi="Times New Roman" w:cs="Times New Roman"/>
          <w:b/>
          <w:sz w:val="28"/>
          <w:szCs w:val="28"/>
        </w:rPr>
        <w:t xml:space="preserve"> </w:t>
      </w:r>
    </w:p>
    <w:p w14:paraId="7CFFAE0B">
      <w:pPr>
        <w:rPr>
          <w:rFonts w:hint="default" w:ascii="Times New Roman" w:hAnsi="Times New Roman" w:cs="Times New Roman"/>
          <w:bCs/>
          <w:sz w:val="28"/>
          <w:szCs w:val="28"/>
          <w:u w:val="single"/>
        </w:rPr>
      </w:pPr>
      <w:r>
        <w:rPr>
          <w:rFonts w:hint="default" w:ascii="Times New Roman" w:hAnsi="Times New Roman" w:cs="Times New Roman"/>
          <w:b/>
          <w:sz w:val="28"/>
          <w:szCs w:val="28"/>
        </w:rPr>
        <w:t>日期：</w:t>
      </w:r>
      <w:r>
        <w:rPr>
          <w:rFonts w:hint="default" w:ascii="Times New Roman" w:hAnsi="Times New Roman" w:cs="Times New Roman"/>
          <w:bCs/>
          <w:sz w:val="28"/>
          <w:szCs w:val="28"/>
          <w:u w:val="single"/>
        </w:rPr>
        <w:t xml:space="preserve">      </w:t>
      </w:r>
      <w:r>
        <w:rPr>
          <w:rFonts w:hint="default" w:ascii="Times New Roman" w:hAnsi="Times New Roman" w:cs="Times New Roman"/>
          <w:b/>
          <w:sz w:val="28"/>
          <w:szCs w:val="28"/>
        </w:rPr>
        <w:t>年</w:t>
      </w:r>
      <w:r>
        <w:rPr>
          <w:rFonts w:hint="default" w:ascii="Times New Roman" w:hAnsi="Times New Roman" w:cs="Times New Roman"/>
          <w:bCs/>
          <w:sz w:val="28"/>
          <w:szCs w:val="28"/>
          <w:u w:val="single"/>
        </w:rPr>
        <w:t xml:space="preserve">     </w:t>
      </w:r>
      <w:r>
        <w:rPr>
          <w:rFonts w:hint="default" w:ascii="Times New Roman" w:hAnsi="Times New Roman" w:cs="Times New Roman"/>
          <w:b/>
          <w:sz w:val="28"/>
          <w:szCs w:val="28"/>
        </w:rPr>
        <w:t>月</w:t>
      </w:r>
      <w:r>
        <w:rPr>
          <w:rFonts w:hint="default" w:ascii="Times New Roman" w:hAnsi="Times New Roman" w:cs="Times New Roman"/>
          <w:bCs/>
          <w:sz w:val="28"/>
          <w:szCs w:val="28"/>
          <w:u w:val="single"/>
        </w:rPr>
        <w:t xml:space="preserve">     </w:t>
      </w:r>
      <w:bookmarkEnd w:id="8"/>
      <w:bookmarkEnd w:id="9"/>
      <w:bookmarkEnd w:id="10"/>
      <w:bookmarkEnd w:id="11"/>
      <w:bookmarkEnd w:id="12"/>
      <w:bookmarkEnd w:id="13"/>
      <w:bookmarkEnd w:id="14"/>
    </w:p>
    <w:p w14:paraId="5F1B5946">
      <w:pPr>
        <w:pStyle w:val="7"/>
        <w:rPr>
          <w:rFonts w:hint="default" w:ascii="Times New Roman" w:hAnsi="Times New Roman" w:cs="Times New Roman"/>
          <w:bCs/>
          <w:sz w:val="28"/>
          <w:szCs w:val="28"/>
          <w:u w:val="single"/>
        </w:rPr>
      </w:pPr>
    </w:p>
    <w:p w14:paraId="777B241C">
      <w:pPr>
        <w:rPr>
          <w:rFonts w:hint="default" w:ascii="Times New Roman" w:hAnsi="Times New Roman" w:cs="Times New Roman"/>
          <w:bCs/>
          <w:sz w:val="28"/>
          <w:szCs w:val="28"/>
          <w:u w:val="single"/>
        </w:rPr>
      </w:pPr>
    </w:p>
    <w:p w14:paraId="60FEB838">
      <w:pPr>
        <w:pStyle w:val="7"/>
        <w:jc w:val="both"/>
        <w:rPr>
          <w:rFonts w:hint="default" w:ascii="Times New Roman" w:hAnsi="Times New Roman" w:cs="Times New Roman"/>
          <w:bCs/>
          <w:sz w:val="28"/>
          <w:szCs w:val="28"/>
          <w:u w:val="single"/>
        </w:rPr>
      </w:pPr>
    </w:p>
    <w:p w14:paraId="6F1C68FA">
      <w:pPr>
        <w:rPr>
          <w:rFonts w:hint="default" w:ascii="Times New Roman" w:hAnsi="Times New Roman" w:cs="Times New Roman"/>
          <w:b/>
          <w:sz w:val="28"/>
          <w:szCs w:val="28"/>
        </w:rPr>
      </w:pPr>
    </w:p>
    <w:p w14:paraId="16C6FBBD">
      <w:pPr>
        <w:pStyle w:val="7"/>
        <w:rPr>
          <w:rFonts w:hint="default" w:ascii="Times New Roman" w:hAnsi="Times New Roman" w:cs="Times New Roman"/>
        </w:rPr>
      </w:pPr>
    </w:p>
    <w:p w14:paraId="343A8C1C">
      <w:pPr>
        <w:rPr>
          <w:rFonts w:hint="default" w:ascii="Times New Roman" w:hAnsi="Times New Roman" w:cs="Times New Roman"/>
        </w:rPr>
      </w:pPr>
    </w:p>
    <w:p w14:paraId="7A984501">
      <w:pPr>
        <w:pStyle w:val="7"/>
        <w:rPr>
          <w:rFonts w:hint="default" w:ascii="Times New Roman" w:hAnsi="Times New Roman" w:cs="Times New Roman"/>
        </w:rPr>
      </w:pPr>
      <w:r>
        <w:rPr>
          <w:rFonts w:hint="default" w:ascii="Times New Roman" w:hAnsi="Times New Roman" w:cs="Times New Roman"/>
        </w:rPr>
        <w:br w:type="page"/>
      </w:r>
    </w:p>
    <w:p w14:paraId="1DE88DB0">
      <w:pPr>
        <w:pStyle w:val="7"/>
        <w:rPr>
          <w:rFonts w:hint="default" w:ascii="Times New Roman" w:hAnsi="Times New Roman" w:cs="Times New Roman"/>
        </w:rPr>
      </w:pPr>
    </w:p>
    <w:p w14:paraId="12320354">
      <w:pPr>
        <w:pStyle w:val="2"/>
        <w:tabs>
          <w:tab w:val="left" w:pos="720"/>
        </w:tabs>
        <w:spacing w:line="443" w:lineRule="exact"/>
        <w:jc w:val="center"/>
        <w:rPr>
          <w:rFonts w:hint="default" w:ascii="Times New Roman" w:hAnsi="Times New Roman" w:cs="Times New Roman"/>
        </w:rPr>
      </w:pPr>
      <w:r>
        <w:rPr>
          <w:rFonts w:hint="default" w:ascii="Times New Roman" w:hAnsi="Times New Roman" w:cs="Times New Roman"/>
        </w:rPr>
        <w:t xml:space="preserve">   最终报价表（二）</w:t>
      </w:r>
    </w:p>
    <w:p w14:paraId="7E7A1EDD">
      <w:pPr>
        <w:spacing w:line="480" w:lineRule="exact"/>
        <w:ind w:left="1205" w:hanging="1205" w:hangingChars="500"/>
        <w:rPr>
          <w:rFonts w:hint="default" w:ascii="Times New Roman" w:hAnsi="Times New Roman" w:cs="Times New Roman"/>
          <w:sz w:val="24"/>
          <w:u w:val="single"/>
        </w:rPr>
      </w:pPr>
      <w:r>
        <w:rPr>
          <w:rFonts w:hint="default" w:ascii="Times New Roman" w:hAnsi="Times New Roman" w:cs="Times New Roman"/>
          <w:b/>
          <w:bCs/>
          <w:sz w:val="24"/>
        </w:rPr>
        <w:t>项目名称：</w:t>
      </w:r>
      <w:r>
        <w:rPr>
          <w:rFonts w:hint="default" w:ascii="Times New Roman" w:hAnsi="Times New Roman" w:cs="Times New Roman"/>
          <w:b/>
          <w:bCs/>
          <w:sz w:val="24"/>
          <w:u w:val="single"/>
        </w:rPr>
        <w:t>镇雄县人民医院监控维修维护服务竞争性谈判采购项目</w:t>
      </w:r>
    </w:p>
    <w:p w14:paraId="22B988B4">
      <w:pPr>
        <w:pStyle w:val="7"/>
        <w:jc w:val="both"/>
        <w:rPr>
          <w:rFonts w:hint="default" w:ascii="Times New Roman" w:hAnsi="Times New Roman" w:cs="Times New Roman"/>
        </w:rPr>
      </w:pPr>
      <w:r>
        <w:rPr>
          <w:rFonts w:hint="default" w:ascii="Times New Roman" w:hAnsi="Times New Roman" w:cs="Times New Roman"/>
        </w:rPr>
        <w:t>年维护费报价：</w:t>
      </w:r>
      <w:r>
        <w:rPr>
          <w:rFonts w:hint="default" w:ascii="Times New Roman" w:hAnsi="Times New Roman" w:cs="Times New Roman"/>
          <w:u w:val="single"/>
        </w:rPr>
        <w:t xml:space="preserve">             </w:t>
      </w:r>
      <w:r>
        <w:rPr>
          <w:rFonts w:hint="default" w:ascii="Times New Roman" w:hAnsi="Times New Roman" w:cs="Times New Roman"/>
        </w:rPr>
        <w:t>元</w:t>
      </w:r>
    </w:p>
    <w:p w14:paraId="18A1DD02">
      <w:pPr>
        <w:pStyle w:val="7"/>
        <w:jc w:val="both"/>
        <w:rPr>
          <w:rFonts w:hint="default" w:ascii="Times New Roman" w:hAnsi="Times New Roman" w:cs="Times New Roman"/>
        </w:rPr>
      </w:pPr>
    </w:p>
    <w:p w14:paraId="6D75F4E4">
      <w:pPr>
        <w:rPr>
          <w:rFonts w:hint="default" w:ascii="Times New Roman" w:hAnsi="Times New Roman" w:cs="Times New Roman"/>
        </w:rPr>
      </w:pPr>
    </w:p>
    <w:p w14:paraId="0A0C8B0F">
      <w:pPr>
        <w:pStyle w:val="7"/>
        <w:rPr>
          <w:rFonts w:hint="default" w:ascii="Times New Roman" w:hAnsi="Times New Roman" w:cs="Times New Roman"/>
        </w:rPr>
      </w:pPr>
    </w:p>
    <w:p w14:paraId="22F1DAD1">
      <w:pPr>
        <w:rPr>
          <w:rFonts w:hint="default" w:ascii="Times New Roman" w:hAnsi="Times New Roman" w:cs="Times New Roman"/>
          <w:b/>
          <w:sz w:val="28"/>
          <w:szCs w:val="28"/>
        </w:rPr>
      </w:pPr>
      <w:r>
        <w:rPr>
          <w:rFonts w:hint="default" w:ascii="Times New Roman" w:hAnsi="Times New Roman" w:cs="Times New Roman"/>
          <w:sz w:val="28"/>
          <w:szCs w:val="28"/>
        </w:rPr>
        <w:t xml:space="preserve"> </w:t>
      </w:r>
      <w:r>
        <w:rPr>
          <w:rFonts w:hint="default" w:ascii="Times New Roman" w:hAnsi="Times New Roman" w:cs="Times New Roman"/>
          <w:b/>
          <w:bCs/>
          <w:sz w:val="28"/>
          <w:szCs w:val="28"/>
        </w:rPr>
        <w:t>备注：</w:t>
      </w:r>
      <w:r>
        <w:rPr>
          <w:rFonts w:hint="default" w:ascii="Times New Roman" w:hAnsi="Times New Roman" w:cs="Times New Roman"/>
          <w:sz w:val="28"/>
          <w:szCs w:val="28"/>
        </w:rPr>
        <w:t>请将本报价表盖章后带至会议现场填写，该报价为最终报价。</w:t>
      </w:r>
    </w:p>
    <w:p w14:paraId="537DD65A">
      <w:pPr>
        <w:rPr>
          <w:rFonts w:hint="default" w:ascii="Times New Roman" w:hAnsi="Times New Roman" w:cs="Times New Roman"/>
          <w:b/>
          <w:sz w:val="28"/>
          <w:szCs w:val="28"/>
        </w:rPr>
      </w:pPr>
    </w:p>
    <w:p w14:paraId="2571E757">
      <w:pPr>
        <w:rPr>
          <w:rFonts w:hint="default" w:ascii="Times New Roman" w:hAnsi="Times New Roman" w:cs="Times New Roman"/>
          <w:b/>
          <w:sz w:val="28"/>
          <w:szCs w:val="28"/>
        </w:rPr>
      </w:pPr>
    </w:p>
    <w:p w14:paraId="23494262">
      <w:pPr>
        <w:rPr>
          <w:rFonts w:hint="default" w:ascii="Times New Roman" w:hAnsi="Times New Roman" w:cs="Times New Roman"/>
          <w:b/>
          <w:sz w:val="28"/>
          <w:szCs w:val="28"/>
        </w:rPr>
      </w:pPr>
      <w:r>
        <w:rPr>
          <w:rFonts w:hint="default" w:ascii="Times New Roman" w:hAnsi="Times New Roman" w:cs="Times New Roman"/>
          <w:b/>
          <w:sz w:val="28"/>
          <w:szCs w:val="28"/>
          <w:lang w:eastAsia="zh-CN"/>
        </w:rPr>
        <w:t>服务商</w:t>
      </w:r>
      <w:r>
        <w:rPr>
          <w:rFonts w:hint="default" w:ascii="Times New Roman" w:hAnsi="Times New Roman" w:cs="Times New Roman"/>
          <w:b/>
          <w:sz w:val="28"/>
          <w:szCs w:val="28"/>
        </w:rPr>
        <w:t>：</w:t>
      </w:r>
      <w:r>
        <w:rPr>
          <w:rFonts w:hint="default" w:ascii="Times New Roman" w:hAnsi="Times New Roman" w:cs="Times New Roman"/>
          <w:b/>
          <w:sz w:val="28"/>
          <w:szCs w:val="28"/>
          <w:u w:val="single"/>
        </w:rPr>
        <w:tab/>
      </w:r>
      <w:r>
        <w:rPr>
          <w:rFonts w:hint="default" w:ascii="Times New Roman" w:hAnsi="Times New Roman" w:cs="Times New Roman"/>
          <w:b/>
          <w:sz w:val="28"/>
          <w:szCs w:val="28"/>
          <w:u w:val="single"/>
        </w:rPr>
        <w:t xml:space="preserve">                                </w:t>
      </w:r>
      <w:r>
        <w:rPr>
          <w:rFonts w:hint="default" w:ascii="Times New Roman" w:hAnsi="Times New Roman" w:cs="Times New Roman"/>
          <w:b/>
          <w:sz w:val="28"/>
          <w:szCs w:val="28"/>
        </w:rPr>
        <w:t>(加盖单位公章)</w:t>
      </w:r>
    </w:p>
    <w:p w14:paraId="63014431">
      <w:pPr>
        <w:ind w:firstLine="1968" w:firstLineChars="700"/>
        <w:rPr>
          <w:rFonts w:hint="default" w:ascii="Times New Roman" w:hAnsi="Times New Roman" w:cs="Times New Roman"/>
          <w:b/>
          <w:sz w:val="28"/>
          <w:szCs w:val="28"/>
        </w:rPr>
      </w:pPr>
    </w:p>
    <w:p w14:paraId="776785D3">
      <w:pPr>
        <w:rPr>
          <w:rFonts w:hint="default" w:ascii="Times New Roman" w:hAnsi="Times New Roman" w:cs="Times New Roman"/>
          <w:b/>
          <w:sz w:val="28"/>
          <w:szCs w:val="28"/>
        </w:rPr>
      </w:pPr>
      <w:r>
        <w:rPr>
          <w:rFonts w:hint="default" w:ascii="Times New Roman" w:hAnsi="Times New Roman" w:cs="Times New Roman"/>
          <w:b/>
          <w:sz w:val="28"/>
          <w:szCs w:val="28"/>
        </w:rPr>
        <w:t>法定代表人(单位负责人)或其委托代理人：</w:t>
      </w:r>
      <w:r>
        <w:rPr>
          <w:rFonts w:hint="default" w:ascii="Times New Roman" w:hAnsi="Times New Roman" w:cs="Times New Roman"/>
          <w:b/>
          <w:sz w:val="28"/>
          <w:szCs w:val="28"/>
          <w:u w:val="single"/>
        </w:rPr>
        <w:tab/>
      </w:r>
      <w:r>
        <w:rPr>
          <w:rFonts w:hint="default" w:ascii="Times New Roman" w:hAnsi="Times New Roman" w:cs="Times New Roman"/>
          <w:b/>
          <w:sz w:val="28"/>
          <w:szCs w:val="28"/>
          <w:u w:val="single"/>
        </w:rPr>
        <w:t xml:space="preserve">          </w:t>
      </w:r>
      <w:r>
        <w:rPr>
          <w:rFonts w:hint="default" w:ascii="Times New Roman" w:hAnsi="Times New Roman" w:cs="Times New Roman"/>
          <w:b/>
          <w:sz w:val="28"/>
          <w:szCs w:val="28"/>
        </w:rPr>
        <w:t>(签字)</w:t>
      </w:r>
    </w:p>
    <w:p w14:paraId="18DF2CEB">
      <w:pPr>
        <w:rPr>
          <w:rFonts w:hint="default" w:ascii="Times New Roman" w:hAnsi="Times New Roman" w:cs="Times New Roman"/>
          <w:b/>
          <w:sz w:val="28"/>
          <w:szCs w:val="28"/>
        </w:rPr>
      </w:pPr>
      <w:r>
        <w:rPr>
          <w:rFonts w:hint="default" w:ascii="Times New Roman" w:hAnsi="Times New Roman" w:cs="Times New Roman"/>
          <w:b/>
          <w:sz w:val="28"/>
          <w:szCs w:val="28"/>
        </w:rPr>
        <w:t xml:space="preserve"> </w:t>
      </w:r>
    </w:p>
    <w:p w14:paraId="18D41E26">
      <w:pPr>
        <w:rPr>
          <w:rFonts w:hint="default" w:ascii="Times New Roman" w:hAnsi="Times New Roman" w:cs="Times New Roman"/>
          <w:bCs/>
          <w:sz w:val="28"/>
          <w:szCs w:val="28"/>
          <w:u w:val="single"/>
        </w:rPr>
      </w:pPr>
      <w:r>
        <w:rPr>
          <w:rFonts w:hint="default" w:ascii="Times New Roman" w:hAnsi="Times New Roman" w:cs="Times New Roman"/>
          <w:b/>
          <w:sz w:val="28"/>
          <w:szCs w:val="28"/>
        </w:rPr>
        <w:t>日期：</w:t>
      </w:r>
      <w:r>
        <w:rPr>
          <w:rFonts w:hint="default" w:ascii="Times New Roman" w:hAnsi="Times New Roman" w:cs="Times New Roman"/>
          <w:bCs/>
          <w:sz w:val="28"/>
          <w:szCs w:val="28"/>
          <w:u w:val="single"/>
        </w:rPr>
        <w:t xml:space="preserve">      </w:t>
      </w:r>
      <w:r>
        <w:rPr>
          <w:rFonts w:hint="default" w:ascii="Times New Roman" w:hAnsi="Times New Roman" w:cs="Times New Roman"/>
          <w:b/>
          <w:sz w:val="28"/>
          <w:szCs w:val="28"/>
        </w:rPr>
        <w:t>年</w:t>
      </w:r>
      <w:r>
        <w:rPr>
          <w:rFonts w:hint="default" w:ascii="Times New Roman" w:hAnsi="Times New Roman" w:cs="Times New Roman"/>
          <w:bCs/>
          <w:sz w:val="28"/>
          <w:szCs w:val="28"/>
          <w:u w:val="single"/>
        </w:rPr>
        <w:t xml:space="preserve">     </w:t>
      </w:r>
      <w:r>
        <w:rPr>
          <w:rFonts w:hint="default" w:ascii="Times New Roman" w:hAnsi="Times New Roman" w:cs="Times New Roman"/>
          <w:b/>
          <w:sz w:val="28"/>
          <w:szCs w:val="28"/>
        </w:rPr>
        <w:t>月</w:t>
      </w:r>
      <w:r>
        <w:rPr>
          <w:rFonts w:hint="default" w:ascii="Times New Roman" w:hAnsi="Times New Roman" w:cs="Times New Roman"/>
          <w:bCs/>
          <w:sz w:val="28"/>
          <w:szCs w:val="28"/>
          <w:u w:val="single"/>
        </w:rPr>
        <w:t xml:space="preserve">     </w:t>
      </w:r>
    </w:p>
    <w:p w14:paraId="7305A995">
      <w:pPr>
        <w:rPr>
          <w:rFonts w:hint="default" w:ascii="Times New Roman" w:hAnsi="Times New Roman" w:cs="Times New Roman"/>
          <w:sz w:val="28"/>
          <w:szCs w:val="28"/>
        </w:rPr>
      </w:pPr>
    </w:p>
    <w:p w14:paraId="30586D28">
      <w:pPr>
        <w:rPr>
          <w:rFonts w:hint="default" w:ascii="Times New Roman" w:hAnsi="Times New Roman" w:cs="Times New Roman"/>
        </w:rPr>
      </w:pPr>
    </w:p>
    <w:p w14:paraId="789157C6">
      <w:pPr>
        <w:ind w:left="5250" w:leftChars="2500"/>
        <w:rPr>
          <w:rFonts w:hint="default" w:ascii="Times New Roman" w:hAnsi="Times New Roman" w:cs="Times New Roman"/>
          <w:sz w:val="32"/>
        </w:rPr>
      </w:pPr>
    </w:p>
    <w:p w14:paraId="40691F3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DE61E4A9-CF25-4018-B745-69E061580102}"/>
  </w:font>
  <w:font w:name="方正小标宋简体">
    <w:panose1 w:val="02000000000000000000"/>
    <w:charset w:val="86"/>
    <w:family w:val="auto"/>
    <w:pitch w:val="default"/>
    <w:sig w:usb0="00000001" w:usb1="08000000" w:usb2="00000000" w:usb3="00000000" w:csb0="00040000" w:csb1="00000000"/>
  </w:font>
  <w:font w:name="方正楷体简体">
    <w:panose1 w:val="02000000000000000000"/>
    <w:charset w:val="86"/>
    <w:family w:val="auto"/>
    <w:pitch w:val="default"/>
    <w:sig w:usb0="A00002BF" w:usb1="184F6CFA" w:usb2="00000012" w:usb3="00000000" w:csb0="00040001" w:csb1="00000000"/>
  </w:font>
  <w:font w:name="方正黑体简体">
    <w:panose1 w:val="02000000000000000000"/>
    <w:charset w:val="86"/>
    <w:family w:val="auto"/>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embedRegular r:id="rId2" w:fontKey="{C5125A13-8AA5-4D38-AEE2-62EED6885222}"/>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embedRegular r:id="rId3" w:fontKey="{50E2781C-1ECF-4D3E-B44B-6B283BFD4832}"/>
  </w:font>
  <w:font w:name="Arial Unicode MS">
    <w:altName w:val="宋体"/>
    <w:panose1 w:val="020B0604020202020204"/>
    <w:charset w:val="86"/>
    <w:family w:val="swiss"/>
    <w:pitch w:val="default"/>
    <w:sig w:usb0="00000000" w:usb1="00000000" w:usb2="0000003F" w:usb3="00000000" w:csb0="003F01FF" w:csb1="00000000"/>
    <w:embedRegular r:id="rId4" w:fontKey="{CDEA9ABA-01DE-49BD-8192-61B33B45D9E8}"/>
  </w:font>
  <w:font w:name="Wingdings 2">
    <w:altName w:val="Wingdings"/>
    <w:panose1 w:val="05020102010507070707"/>
    <w:charset w:val="02"/>
    <w:family w:val="roman"/>
    <w:pitch w:val="default"/>
    <w:sig w:usb0="00000000" w:usb1="00000000" w:usb2="00000000" w:usb3="00000000" w:csb0="80000000" w:csb1="00000000"/>
    <w:embedRegular r:id="rId5" w:fontKey="{83F000DE-BCF4-46FC-8280-B133D52D21A1}"/>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660B7">
    <w:pPr>
      <w:pStyle w:val="5"/>
      <w:tabs>
        <w:tab w:val="right" w:pos="9151"/>
      </w:tabs>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3FC27">
    <w:pPr>
      <w:pStyle w:val="5"/>
    </w:pPr>
    <w:r>
      <w:rPr>
        <w:lang w:val="zh-CN"/>
      </w:rPr>
      <w:t>[键入文字]</w:t>
    </w:r>
  </w:p>
  <w:p w14:paraId="1FE75835">
    <w:pPr>
      <w:pStyle w:val="5"/>
      <w:tabs>
        <w:tab w:val="right" w:pos="9151"/>
      </w:tabs>
      <w:jc w:val="both"/>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4FAC6A">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8202F">
    <w:pPr>
      <w:pStyle w:val="6"/>
    </w:pPr>
    <w:r>
      <w:rPr>
        <w:lang w:val="zh-CN"/>
      </w:rPr>
      <w:t>[键入文字]</w:t>
    </w:r>
  </w:p>
  <w:p w14:paraId="04A3B293">
    <w:pPr>
      <w:pStyle w:val="6"/>
      <w:jc w:val="both"/>
      <w:rPr>
        <w:rFonts w:ascii="宋体" w:hAnsi="宋体"/>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0F0FBC"/>
    <w:rsid w:val="203718A7"/>
    <w:rsid w:val="290E6E7D"/>
    <w:rsid w:val="361927E9"/>
    <w:rsid w:val="3A4A0297"/>
    <w:rsid w:val="44323728"/>
    <w:rsid w:val="5A012241"/>
    <w:rsid w:val="64A927BD"/>
    <w:rsid w:val="6D726375"/>
    <w:rsid w:val="7F9349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3">
    <w:name w:val="heading 3"/>
    <w:basedOn w:val="1"/>
    <w:next w:val="1"/>
    <w:semiHidden/>
    <w:unhideWhenUsed/>
    <w:qFormat/>
    <w:uiPriority w:val="9"/>
    <w:pPr>
      <w:keepNext/>
      <w:keepLines/>
      <w:spacing w:before="260" w:after="260" w:line="416" w:lineRule="auto"/>
      <w:outlineLvl w:val="2"/>
    </w:pPr>
    <w:rPr>
      <w:b/>
      <w:bCs/>
      <w:sz w:val="32"/>
      <w:szCs w:val="32"/>
    </w:rPr>
  </w:style>
  <w:style w:type="character" w:default="1" w:styleId="10">
    <w:name w:val="Default Paragraph Font"/>
    <w:semiHidden/>
    <w:qFormat/>
    <w:uiPriority w:val="0"/>
  </w:style>
  <w:style w:type="table" w:default="1" w:styleId="9">
    <w:name w:val="Normal Table"/>
    <w:semiHidden/>
    <w:uiPriority w:val="0"/>
    <w:tblPr>
      <w:tblCellMar>
        <w:top w:w="0" w:type="dxa"/>
        <w:left w:w="108" w:type="dxa"/>
        <w:bottom w:w="0" w:type="dxa"/>
        <w:right w:w="108" w:type="dxa"/>
      </w:tblCellMar>
    </w:tblPr>
  </w:style>
  <w:style w:type="paragraph" w:styleId="4">
    <w:name w:val="Body Text"/>
    <w:basedOn w:val="1"/>
    <w:qFormat/>
    <w:uiPriority w:val="0"/>
    <w:pPr>
      <w:widowControl/>
      <w:spacing w:after="120"/>
      <w:jc w:val="left"/>
    </w:pPr>
    <w:rPr>
      <w:rFonts w:ascii="ˎ̥" w:hAnsi="ˎ̥" w:eastAsia="宋体" w:cs="Times New Roman"/>
      <w:color w:val="000000"/>
      <w:sz w:val="24"/>
      <w:szCs w:val="20"/>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semiHidden/>
    <w:qFormat/>
    <w:uiPriority w:val="0"/>
    <w:pPr>
      <w:tabs>
        <w:tab w:val="left" w:pos="180"/>
      </w:tabs>
      <w:jc w:val="center"/>
    </w:pPr>
    <w:rPr>
      <w:rFonts w:ascii="Calibri" w:hAnsi="Calibri" w:eastAsia="宋体" w:cs="Times New Roman"/>
      <w:b/>
      <w:szCs w:val="21"/>
    </w:rPr>
  </w:style>
  <w:style w:type="paragraph" w:styleId="8">
    <w:name w:val="Body Text 2"/>
    <w:basedOn w:val="1"/>
    <w:qFormat/>
    <w:uiPriority w:val="0"/>
    <w:pPr>
      <w:spacing w:after="120" w:afterLines="0" w:afterAutospacing="0" w:line="480" w:lineRule="auto"/>
    </w:pPr>
  </w:style>
  <w:style w:type="paragraph" w:customStyle="1" w:styleId="11">
    <w:name w:val="正文2"/>
    <w:basedOn w:val="8"/>
    <w:qFormat/>
    <w:uiPriority w:val="0"/>
    <w:pPr>
      <w:adjustRightInd w:val="0"/>
      <w:spacing w:before="83" w:line="240" w:lineRule="auto"/>
      <w:ind w:left="120"/>
    </w:pPr>
    <w:rPr>
      <w:rFonts w:hint="eastAsia" w:ascii="宋体" w:hAnsi="宋体" w:eastAsia="宋体" w:cs="宋体"/>
      <w:b/>
      <w:sz w:val="22"/>
      <w:szCs w:val="20"/>
      <w:lang w:val="en-US" w:bidi="ar-SA"/>
    </w:rPr>
  </w:style>
  <w:style w:type="paragraph" w:customStyle="1" w:styleId="12">
    <w:name w:val="公文标题"/>
    <w:basedOn w:val="1"/>
    <w:qFormat/>
    <w:uiPriority w:val="0"/>
    <w:pPr>
      <w:spacing w:line="660" w:lineRule="exact"/>
      <w:ind w:firstLine="880" w:firstLineChars="200"/>
      <w:jc w:val="left"/>
      <w:outlineLvl w:val="0"/>
    </w:pPr>
    <w:rPr>
      <w:rFonts w:hint="eastAsia" w:ascii="方正小标宋简体" w:hAnsi="方正小标宋简体" w:eastAsia="方正小标宋简体" w:cs="方正小标宋简体"/>
      <w:sz w:val="44"/>
      <w:szCs w:val="44"/>
    </w:rPr>
  </w:style>
  <w:style w:type="paragraph" w:customStyle="1" w:styleId="13">
    <w:name w:val="公文抬头"/>
    <w:basedOn w:val="1"/>
    <w:qFormat/>
    <w:uiPriority w:val="0"/>
    <w:pPr>
      <w:spacing w:line="579" w:lineRule="exact"/>
      <w:jc w:val="left"/>
    </w:pPr>
    <w:rPr>
      <w:rFonts w:eastAsia="方正楷体简体" w:asciiTheme="minorAscii" w:hAnsiTheme="minorAscii"/>
      <w:sz w:val="32"/>
    </w:rPr>
  </w:style>
  <w:style w:type="paragraph" w:customStyle="1" w:styleId="14">
    <w:name w:val="公文一级标题"/>
    <w:basedOn w:val="1"/>
    <w:qFormat/>
    <w:uiPriority w:val="0"/>
    <w:pPr>
      <w:spacing w:line="579" w:lineRule="exact"/>
      <w:jc w:val="left"/>
    </w:pPr>
    <w:rPr>
      <w:rFonts w:eastAsia="方正黑体简体" w:asciiTheme="minorAscii" w:hAnsiTheme="minorAscii"/>
      <w:sz w:val="32"/>
    </w:rPr>
  </w:style>
  <w:style w:type="paragraph" w:customStyle="1" w:styleId="15">
    <w:name w:val="公文二级标题"/>
    <w:basedOn w:val="1"/>
    <w:qFormat/>
    <w:uiPriority w:val="0"/>
    <w:pPr>
      <w:spacing w:line="579" w:lineRule="exact"/>
      <w:jc w:val="left"/>
    </w:pPr>
    <w:rPr>
      <w:rFonts w:eastAsia="方正楷体简体" w:asciiTheme="minorAscii" w:hAnsiTheme="minorAscii"/>
      <w:sz w:val="32"/>
    </w:rPr>
  </w:style>
  <w:style w:type="paragraph" w:customStyle="1" w:styleId="16">
    <w:name w:val="公文正文"/>
    <w:basedOn w:val="1"/>
    <w:uiPriority w:val="0"/>
    <w:pPr>
      <w:spacing w:after="120" w:afterLines="0" w:line="579" w:lineRule="exact"/>
      <w:ind w:firstLine="420" w:firstLineChars="200"/>
      <w:jc w:val="left"/>
    </w:pPr>
    <w:rPr>
      <w:rFonts w:eastAsia="方正仿宋简体" w:asciiTheme="minorAscii" w:hAnsiTheme="minorAscii"/>
      <w:sz w:val="32"/>
    </w:rPr>
  </w:style>
  <w:style w:type="paragraph" w:customStyle="1" w:styleId="17">
    <w:name w:val="TOC1"/>
    <w:basedOn w:val="1"/>
    <w:next w:val="1"/>
    <w:qFormat/>
    <w:uiPriority w:val="0"/>
    <w:pPr>
      <w:tabs>
        <w:tab w:val="right" w:leader="dot" w:pos="9056"/>
      </w:tabs>
    </w:pPr>
    <w:rPr>
      <w:rFonts w:ascii="宋体" w:hAnsi="宋体" w:eastAsia="宋体"/>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7</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2026-01-04T00:25:00Z</dcterms:created>
  <dc:creator>Administrator</dc:creator>
  <cp:lastModifiedBy>wm</cp:lastModifiedBy>
  <cp:lastPrinted>2026-07-29T08:06:06Z</cp:lastPrinted>
  <dcterms:modified xsi:type="dcterms:W3CDTF">2026-07-29T08:08:44Z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068D88F5D21A4A01BF5D9053575500AE_12</vt:lpwstr>
  </property>
  <property fmtid="{D5CDD505-2E9C-101B-9397-08002B2CF9AE}" pid="4" name="KSOTemplateDocerSaveRecord">
    <vt:lpwstr>eyJoZGlkIjoiNTE3YWU2ZDY0ZTljMjMwMzM0MGQwZDY2ZWFjMGRmNGMiLCJ1c2VySWQiOiI0MjQxMDAxNTEifQ==</vt:lpwstr>
  </property>
</Properties>
</file>